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34BB9759"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7439DACE">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300FD58A"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BB3115">
                              <w:rPr>
                                <w:rFonts w:ascii="Book Antiqua" w:hAnsi="Book Antiqua"/>
                                <w:sz w:val="32"/>
                                <w:szCs w:val="32"/>
                              </w:rPr>
                              <w:t>1</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1E9AF3A2" w:rsidR="000622C1" w:rsidRDefault="00BB3115" w:rsidP="0054056D">
                            <w:pPr>
                              <w:jc w:val="center"/>
                              <w:rPr>
                                <w:rFonts w:ascii="Book Antiqua" w:hAnsi="Book Antiqua"/>
                                <w:sz w:val="24"/>
                                <w:szCs w:val="24"/>
                              </w:rPr>
                            </w:pPr>
                            <w:r>
                              <w:rPr>
                                <w:rFonts w:ascii="Book Antiqua" w:hAnsi="Book Antiqua"/>
                                <w:sz w:val="24"/>
                                <w:szCs w:val="24"/>
                              </w:rPr>
                              <w:t xml:space="preserve">15 January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300FD58A"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BB3115">
                        <w:rPr>
                          <w:rFonts w:ascii="Book Antiqua" w:hAnsi="Book Antiqua"/>
                          <w:sz w:val="32"/>
                          <w:szCs w:val="32"/>
                        </w:rPr>
                        <w:t>1</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1E9AF3A2" w:rsidR="000622C1" w:rsidRDefault="00BB3115" w:rsidP="0054056D">
                      <w:pPr>
                        <w:jc w:val="center"/>
                        <w:rPr>
                          <w:rFonts w:ascii="Book Antiqua" w:hAnsi="Book Antiqua"/>
                          <w:sz w:val="24"/>
                          <w:szCs w:val="24"/>
                        </w:rPr>
                      </w:pPr>
                      <w:r>
                        <w:rPr>
                          <w:rFonts w:ascii="Book Antiqua" w:hAnsi="Book Antiqua"/>
                          <w:sz w:val="24"/>
                          <w:szCs w:val="24"/>
                        </w:rPr>
                        <w:t xml:space="preserve">15 January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3C7FA2"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688AE392" w14:textId="077B80C8" w:rsidR="00462E98" w:rsidRPr="00462E98" w:rsidRDefault="00462E98" w:rsidP="002541F1">
      <w:pPr>
        <w:numPr>
          <w:ilvl w:val="0"/>
          <w:numId w:val="3"/>
        </w:numPr>
        <w:spacing w:line="480" w:lineRule="auto"/>
        <w:ind w:right="-576"/>
        <w:rPr>
          <w:bCs/>
          <w:sz w:val="28"/>
          <w:szCs w:val="28"/>
          <w:lang w:val="en-US"/>
        </w:rPr>
      </w:pPr>
      <w:r w:rsidRPr="00462E98">
        <w:rPr>
          <w:bCs/>
          <w:sz w:val="28"/>
          <w:szCs w:val="28"/>
          <w:lang w:val="en-US"/>
        </w:rPr>
        <w:t>Consolidation of post adjustment i</w:t>
      </w:r>
      <w:r>
        <w:rPr>
          <w:bCs/>
          <w:sz w:val="28"/>
          <w:szCs w:val="28"/>
          <w:lang w:val="en-US"/>
        </w:rPr>
        <w:t>nto base salary</w:t>
      </w:r>
    </w:p>
    <w:p w14:paraId="509F3268" w14:textId="03C8FF8C" w:rsidR="00C17986" w:rsidRDefault="004E1A79" w:rsidP="002541F1">
      <w:pPr>
        <w:numPr>
          <w:ilvl w:val="0"/>
          <w:numId w:val="3"/>
        </w:numPr>
        <w:spacing w:line="480" w:lineRule="auto"/>
        <w:ind w:right="-576"/>
        <w:rPr>
          <w:bCs/>
          <w:sz w:val="28"/>
          <w:szCs w:val="28"/>
          <w:lang w:val="en-US"/>
        </w:rPr>
      </w:pPr>
      <w:r w:rsidRPr="0059297D">
        <w:rPr>
          <w:bCs/>
          <w:sz w:val="28"/>
          <w:szCs w:val="28"/>
          <w:lang w:val="en-US"/>
        </w:rPr>
        <w:t>0.5% Rule</w:t>
      </w:r>
      <w:r w:rsidR="00356B50" w:rsidRPr="0059297D">
        <w:rPr>
          <w:bCs/>
          <w:sz w:val="28"/>
          <w:szCs w:val="28"/>
          <w:lang w:val="en-US"/>
        </w:rPr>
        <w:t xml:space="preserve"> </w:t>
      </w:r>
    </w:p>
    <w:p w14:paraId="1357F5E3" w14:textId="11C32D01" w:rsidR="00F70687" w:rsidRPr="00FB7812"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modified 0.5% rule</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60A75C78" w14:textId="3FED3646" w:rsidR="008F4275" w:rsidRDefault="00102B5C" w:rsidP="002541F1">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39D0AB44" w14:textId="2CA18496" w:rsidR="00164A90" w:rsidRPr="00EB5D08" w:rsidRDefault="0038106F" w:rsidP="00EB5D08">
      <w:pPr>
        <w:numPr>
          <w:ilvl w:val="0"/>
          <w:numId w:val="3"/>
        </w:numPr>
        <w:spacing w:line="480" w:lineRule="auto"/>
        <w:ind w:right="-720"/>
        <w:rPr>
          <w:bCs/>
          <w:sz w:val="28"/>
          <w:szCs w:val="28"/>
          <w:lang w:val="en-US"/>
        </w:rPr>
      </w:pPr>
      <w:r w:rsidRPr="0038106F">
        <w:rPr>
          <w:bCs/>
          <w:sz w:val="28"/>
          <w:szCs w:val="28"/>
          <w:lang w:val="en-US"/>
        </w:rPr>
        <w:t>One Month Rule</w:t>
      </w:r>
    </w:p>
    <w:p w14:paraId="3FCF31B4" w14:textId="297C8BBC" w:rsidR="002924AF" w:rsidRDefault="002924AF" w:rsidP="005E368E">
      <w:pPr>
        <w:numPr>
          <w:ilvl w:val="0"/>
          <w:numId w:val="3"/>
        </w:numPr>
        <w:spacing w:line="480" w:lineRule="auto"/>
        <w:ind w:right="-720"/>
        <w:rPr>
          <w:bCs/>
          <w:sz w:val="28"/>
          <w:szCs w:val="28"/>
          <w:lang w:val="en-US"/>
        </w:rPr>
      </w:pPr>
      <w:r>
        <w:rPr>
          <w:bCs/>
          <w:sz w:val="28"/>
          <w:szCs w:val="28"/>
          <w:lang w:val="en-US"/>
        </w:rPr>
        <w:t xml:space="preserve">Revised </w:t>
      </w:r>
      <w:r w:rsidR="00374CBD">
        <w:rPr>
          <w:bCs/>
          <w:sz w:val="28"/>
          <w:szCs w:val="28"/>
          <w:lang w:val="en-US"/>
        </w:rPr>
        <w:t xml:space="preserve">rental subsidy thresholds for </w:t>
      </w:r>
      <w:r w:rsidR="00EB5D08">
        <w:rPr>
          <w:bCs/>
          <w:sz w:val="28"/>
          <w:szCs w:val="28"/>
          <w:lang w:val="en-US"/>
        </w:rPr>
        <w:t>Kazakhstan</w:t>
      </w:r>
    </w:p>
    <w:p w14:paraId="21BD546B" w14:textId="77777777"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71E6D152" w14:textId="77777777" w:rsidR="003D1418" w:rsidRDefault="003D1418" w:rsidP="00F93DAA">
      <w:pPr>
        <w:pStyle w:val="BodyTextIndent"/>
        <w:tabs>
          <w:tab w:val="left" w:pos="630"/>
        </w:tabs>
        <w:ind w:left="0" w:firstLine="720"/>
        <w:rPr>
          <w:rFonts w:ascii="Times New Roman" w:hAnsi="Times New Roman"/>
          <w:szCs w:val="28"/>
        </w:rPr>
      </w:pPr>
    </w:p>
    <w:p w14:paraId="75501307" w14:textId="77777777" w:rsidR="003D1418" w:rsidRDefault="003D1418" w:rsidP="00F93DAA">
      <w:pPr>
        <w:pStyle w:val="BodyTextIndent"/>
        <w:tabs>
          <w:tab w:val="left" w:pos="630"/>
        </w:tabs>
        <w:ind w:left="0" w:firstLine="720"/>
        <w:rPr>
          <w:rFonts w:ascii="Times New Roman" w:hAnsi="Times New Roman"/>
          <w:szCs w:val="28"/>
        </w:rPr>
      </w:pPr>
    </w:p>
    <w:p w14:paraId="42A46C48" w14:textId="77777777" w:rsidR="008E51B6" w:rsidRDefault="008E51B6" w:rsidP="00F93DAA">
      <w:pPr>
        <w:pStyle w:val="BodyTextIndent"/>
        <w:tabs>
          <w:tab w:val="left" w:pos="630"/>
        </w:tabs>
        <w:ind w:left="0" w:firstLine="720"/>
        <w:rPr>
          <w:rFonts w:ascii="Times New Roman" w:hAnsi="Times New Roman"/>
          <w:szCs w:val="28"/>
        </w:rPr>
      </w:pPr>
    </w:p>
    <w:p w14:paraId="71C8745B" w14:textId="77777777" w:rsidR="00A963EE" w:rsidRDefault="00A963EE" w:rsidP="00F93DAA">
      <w:pPr>
        <w:pStyle w:val="BodyTextIndent"/>
        <w:tabs>
          <w:tab w:val="left" w:pos="630"/>
        </w:tabs>
        <w:ind w:left="0" w:firstLine="720"/>
        <w:rPr>
          <w:rFonts w:ascii="Times New Roman" w:hAnsi="Times New Roman"/>
          <w:szCs w:val="28"/>
        </w:rPr>
      </w:pPr>
    </w:p>
    <w:p w14:paraId="4454113F" w14:textId="77777777" w:rsidR="00A963EE" w:rsidRDefault="00A963EE" w:rsidP="00F93DAA">
      <w:pPr>
        <w:pStyle w:val="BodyTextIndent"/>
        <w:tabs>
          <w:tab w:val="left" w:pos="630"/>
        </w:tabs>
        <w:ind w:left="0" w:firstLine="720"/>
        <w:rPr>
          <w:rFonts w:ascii="Times New Roman" w:hAnsi="Times New Roman"/>
          <w:szCs w:val="28"/>
        </w:rPr>
      </w:pPr>
    </w:p>
    <w:p w14:paraId="27E2BFB3" w14:textId="77777777" w:rsidR="00A963EE" w:rsidRDefault="00A963EE" w:rsidP="00F93DAA">
      <w:pPr>
        <w:pStyle w:val="BodyTextIndent"/>
        <w:tabs>
          <w:tab w:val="left" w:pos="630"/>
        </w:tabs>
        <w:ind w:left="0" w:firstLine="720"/>
        <w:rPr>
          <w:rFonts w:ascii="Times New Roman" w:hAnsi="Times New Roman"/>
          <w:szCs w:val="28"/>
        </w:rPr>
      </w:pPr>
    </w:p>
    <w:p w14:paraId="12AF45E8" w14:textId="77777777" w:rsidR="00A963EE" w:rsidRDefault="00A963EE" w:rsidP="00F93DAA">
      <w:pPr>
        <w:pStyle w:val="BodyTextIndent"/>
        <w:tabs>
          <w:tab w:val="left" w:pos="630"/>
        </w:tabs>
        <w:ind w:left="0" w:firstLine="720"/>
        <w:rPr>
          <w:rFonts w:ascii="Times New Roman" w:hAnsi="Times New Roman"/>
          <w:szCs w:val="28"/>
        </w:rPr>
      </w:pPr>
    </w:p>
    <w:p w14:paraId="1210BE21" w14:textId="77777777" w:rsidR="00A963EE" w:rsidRDefault="00A963EE" w:rsidP="00F93DAA">
      <w:pPr>
        <w:pStyle w:val="BodyTextIndent"/>
        <w:tabs>
          <w:tab w:val="left" w:pos="630"/>
        </w:tabs>
        <w:ind w:left="0" w:firstLine="720"/>
        <w:rPr>
          <w:rFonts w:ascii="Times New Roman" w:hAnsi="Times New Roman"/>
          <w:szCs w:val="28"/>
        </w:rPr>
      </w:pPr>
    </w:p>
    <w:p w14:paraId="448DBA52" w14:textId="77777777" w:rsidR="00374046" w:rsidRDefault="00374046" w:rsidP="00F93DAA">
      <w:pPr>
        <w:pStyle w:val="BodyTextIndent"/>
        <w:tabs>
          <w:tab w:val="left" w:pos="630"/>
        </w:tabs>
        <w:ind w:left="0" w:firstLine="720"/>
        <w:rPr>
          <w:rFonts w:ascii="Times New Roman" w:hAnsi="Times New Roman"/>
          <w:szCs w:val="28"/>
        </w:rPr>
      </w:pPr>
    </w:p>
    <w:p w14:paraId="6776D129" w14:textId="77777777" w:rsidR="00374046" w:rsidRDefault="00374046" w:rsidP="00F93DAA">
      <w:pPr>
        <w:pStyle w:val="BodyTextIndent"/>
        <w:tabs>
          <w:tab w:val="left" w:pos="630"/>
        </w:tabs>
        <w:ind w:left="0" w:firstLine="720"/>
        <w:rPr>
          <w:rFonts w:ascii="Times New Roman" w:hAnsi="Times New Roman"/>
          <w:szCs w:val="28"/>
        </w:rPr>
      </w:pPr>
    </w:p>
    <w:p w14:paraId="5BFAEB34" w14:textId="77777777" w:rsidR="00A963EE" w:rsidRDefault="00A963EE" w:rsidP="00F93DAA">
      <w:pPr>
        <w:pStyle w:val="BodyTextIndent"/>
        <w:tabs>
          <w:tab w:val="left" w:pos="630"/>
        </w:tabs>
        <w:ind w:left="0" w:firstLine="720"/>
        <w:rPr>
          <w:rFonts w:ascii="Times New Roman" w:hAnsi="Times New Roman"/>
          <w:szCs w:val="28"/>
        </w:rPr>
      </w:pPr>
    </w:p>
    <w:p w14:paraId="0C2892F4" w14:textId="77777777" w:rsidR="0076760F" w:rsidRPr="00DA1685" w:rsidRDefault="0076760F" w:rsidP="0076760F">
      <w:pPr>
        <w:pStyle w:val="BodyTextIndent"/>
        <w:ind w:left="0" w:firstLine="0"/>
        <w:jc w:val="center"/>
        <w:rPr>
          <w:b/>
          <w:sz w:val="32"/>
          <w:szCs w:val="32"/>
        </w:rPr>
      </w:pPr>
      <w:r w:rsidRPr="00DA1685">
        <w:rPr>
          <w:b/>
          <w:sz w:val="32"/>
          <w:szCs w:val="32"/>
        </w:rPr>
        <w:t>ANNEXES</w:t>
      </w:r>
    </w:p>
    <w:p w14:paraId="0B9A60C7" w14:textId="77777777" w:rsidR="0076760F" w:rsidRDefault="0076760F" w:rsidP="0076760F">
      <w:pPr>
        <w:pStyle w:val="BodyTextIndent"/>
        <w:rPr>
          <w:rFonts w:ascii="Times New Roman" w:hAnsi="Times New Roman"/>
          <w:szCs w:val="28"/>
        </w:rPr>
      </w:pPr>
    </w:p>
    <w:p w14:paraId="3C7F665E" w14:textId="77777777" w:rsidR="0076760F" w:rsidRDefault="0076760F" w:rsidP="0076760F">
      <w:pPr>
        <w:pStyle w:val="Heading9"/>
        <w:numPr>
          <w:ilvl w:val="0"/>
          <w:numId w:val="0"/>
        </w:numPr>
        <w:ind w:left="720" w:hanging="90"/>
      </w:pPr>
    </w:p>
    <w:p w14:paraId="7E870733" w14:textId="77777777" w:rsidR="0076760F" w:rsidRPr="00876FC2" w:rsidRDefault="0076760F" w:rsidP="0076760F">
      <w:pPr>
        <w:pStyle w:val="BodyTextIndent"/>
        <w:ind w:right="-450" w:firstLine="0"/>
        <w:rPr>
          <w:rFonts w:ascii="Times New Roman" w:hAnsi="Times New Roman"/>
          <w:szCs w:val="28"/>
        </w:rPr>
      </w:pPr>
    </w:p>
    <w:p w14:paraId="1D2C34AD" w14:textId="7686C1DD" w:rsidR="0076760F" w:rsidRPr="00903AFE" w:rsidRDefault="0076760F" w:rsidP="0076760F">
      <w:pPr>
        <w:pStyle w:val="BodyTextIndent"/>
        <w:numPr>
          <w:ilvl w:val="0"/>
          <w:numId w:val="19"/>
        </w:numPr>
        <w:ind w:right="-450"/>
        <w:rPr>
          <w:b/>
          <w:szCs w:val="28"/>
        </w:rPr>
      </w:pPr>
      <w:r w:rsidRPr="00876FC2">
        <w:rPr>
          <w:rFonts w:ascii="Times New Roman" w:hAnsi="Times New Roman"/>
          <w:szCs w:val="28"/>
        </w:rPr>
        <w:t>Post Adjustment Multipliers, before and after Consolidation – January 202</w:t>
      </w:r>
      <w:r w:rsidR="008B537A">
        <w:rPr>
          <w:rFonts w:ascii="Times New Roman" w:hAnsi="Times New Roman"/>
          <w:szCs w:val="28"/>
        </w:rPr>
        <w:t>5</w:t>
      </w:r>
    </w:p>
    <w:p w14:paraId="43EDA225" w14:textId="77777777" w:rsidR="0076760F" w:rsidRDefault="0076760F" w:rsidP="0076760F">
      <w:pPr>
        <w:pStyle w:val="BodyTextIndent"/>
        <w:ind w:right="-450" w:firstLine="0"/>
        <w:rPr>
          <w:rFonts w:ascii="Times New Roman" w:hAnsi="Times New Roman"/>
          <w:szCs w:val="28"/>
        </w:rPr>
      </w:pPr>
    </w:p>
    <w:p w14:paraId="0E72425B" w14:textId="5BE75B74" w:rsidR="0076760F" w:rsidRDefault="0076760F" w:rsidP="0076760F">
      <w:pPr>
        <w:pStyle w:val="BodyTextIndent"/>
        <w:numPr>
          <w:ilvl w:val="0"/>
          <w:numId w:val="19"/>
        </w:numPr>
        <w:ind w:right="-450"/>
        <w:rPr>
          <w:rFonts w:ascii="Times New Roman" w:hAnsi="Times New Roman"/>
          <w:szCs w:val="28"/>
        </w:rPr>
      </w:pPr>
      <w:r>
        <w:rPr>
          <w:rFonts w:ascii="Times New Roman" w:hAnsi="Times New Roman"/>
          <w:szCs w:val="28"/>
        </w:rPr>
        <w:t>Adjustment of the base/floor salary scale for staff in the Professional and Higher categories (effective 1 January 202</w:t>
      </w:r>
      <w:r w:rsidR="008B537A">
        <w:rPr>
          <w:rFonts w:ascii="Times New Roman" w:hAnsi="Times New Roman"/>
          <w:szCs w:val="28"/>
        </w:rPr>
        <w:t>5</w:t>
      </w:r>
      <w:r>
        <w:rPr>
          <w:rFonts w:ascii="Times New Roman" w:hAnsi="Times New Roman"/>
          <w:szCs w:val="28"/>
        </w:rPr>
        <w:t>)</w:t>
      </w:r>
      <w:r>
        <w:rPr>
          <w:rFonts w:ascii="Times New Roman" w:hAnsi="Times New Roman"/>
          <w:szCs w:val="28"/>
        </w:rPr>
        <w:tab/>
      </w:r>
    </w:p>
    <w:p w14:paraId="50685986" w14:textId="77777777" w:rsidR="0076760F" w:rsidRPr="00903AFE" w:rsidRDefault="0076760F" w:rsidP="0076760F">
      <w:pPr>
        <w:pStyle w:val="BodyTextIndent"/>
        <w:ind w:right="-450" w:firstLine="0"/>
        <w:rPr>
          <w:b/>
          <w:szCs w:val="28"/>
        </w:rPr>
      </w:pPr>
    </w:p>
    <w:p w14:paraId="4E3F59EC" w14:textId="77777777" w:rsidR="0076760F" w:rsidRDefault="0076760F" w:rsidP="008B537A">
      <w:pPr>
        <w:pStyle w:val="ListParagraph"/>
        <w:numPr>
          <w:ilvl w:val="0"/>
          <w:numId w:val="0"/>
        </w:numPr>
        <w:ind w:left="360"/>
        <w:rPr>
          <w:b/>
          <w:sz w:val="28"/>
          <w:szCs w:val="28"/>
        </w:rPr>
      </w:pPr>
    </w:p>
    <w:p w14:paraId="27E45054" w14:textId="77777777" w:rsidR="008B537A" w:rsidRDefault="008B537A" w:rsidP="008B537A">
      <w:pPr>
        <w:pStyle w:val="ListParagraph"/>
        <w:numPr>
          <w:ilvl w:val="0"/>
          <w:numId w:val="0"/>
        </w:numPr>
        <w:ind w:left="360"/>
        <w:rPr>
          <w:b/>
          <w:sz w:val="28"/>
          <w:szCs w:val="28"/>
        </w:rPr>
      </w:pPr>
    </w:p>
    <w:p w14:paraId="4B4AF4BB" w14:textId="77777777" w:rsidR="008B537A" w:rsidRDefault="008B537A" w:rsidP="008B537A">
      <w:pPr>
        <w:pStyle w:val="ListParagraph"/>
        <w:numPr>
          <w:ilvl w:val="0"/>
          <w:numId w:val="0"/>
        </w:numPr>
        <w:ind w:left="360"/>
        <w:rPr>
          <w:b/>
          <w:sz w:val="28"/>
          <w:szCs w:val="28"/>
        </w:rPr>
      </w:pPr>
    </w:p>
    <w:p w14:paraId="0A0F951F" w14:textId="77777777" w:rsidR="008B537A" w:rsidRDefault="008B537A" w:rsidP="008B537A">
      <w:pPr>
        <w:pStyle w:val="ListParagraph"/>
        <w:numPr>
          <w:ilvl w:val="0"/>
          <w:numId w:val="0"/>
        </w:numPr>
        <w:ind w:left="360"/>
        <w:rPr>
          <w:b/>
          <w:sz w:val="28"/>
          <w:szCs w:val="28"/>
        </w:rPr>
      </w:pPr>
    </w:p>
    <w:p w14:paraId="182A3DA9" w14:textId="77777777" w:rsidR="008B537A" w:rsidRDefault="008B537A" w:rsidP="008B537A">
      <w:pPr>
        <w:pStyle w:val="ListParagraph"/>
        <w:numPr>
          <w:ilvl w:val="0"/>
          <w:numId w:val="0"/>
        </w:numPr>
        <w:ind w:left="360"/>
        <w:rPr>
          <w:b/>
          <w:sz w:val="28"/>
          <w:szCs w:val="28"/>
        </w:rPr>
      </w:pPr>
    </w:p>
    <w:p w14:paraId="48154FAF" w14:textId="77777777" w:rsidR="008B537A" w:rsidRDefault="008B537A" w:rsidP="008B537A">
      <w:pPr>
        <w:pStyle w:val="ListParagraph"/>
        <w:numPr>
          <w:ilvl w:val="0"/>
          <w:numId w:val="0"/>
        </w:numPr>
        <w:ind w:left="360"/>
        <w:rPr>
          <w:b/>
          <w:sz w:val="28"/>
          <w:szCs w:val="28"/>
        </w:rPr>
      </w:pPr>
    </w:p>
    <w:p w14:paraId="0A1D62F6" w14:textId="77777777" w:rsidR="008B537A" w:rsidRDefault="008B537A" w:rsidP="008B537A">
      <w:pPr>
        <w:pStyle w:val="ListParagraph"/>
        <w:numPr>
          <w:ilvl w:val="0"/>
          <w:numId w:val="0"/>
        </w:numPr>
        <w:ind w:left="360"/>
        <w:rPr>
          <w:b/>
          <w:sz w:val="28"/>
          <w:szCs w:val="28"/>
        </w:rPr>
      </w:pPr>
    </w:p>
    <w:p w14:paraId="15DE0A75" w14:textId="77777777" w:rsidR="008B537A" w:rsidRDefault="008B537A" w:rsidP="008B537A">
      <w:pPr>
        <w:pStyle w:val="ListParagraph"/>
        <w:numPr>
          <w:ilvl w:val="0"/>
          <w:numId w:val="0"/>
        </w:numPr>
        <w:ind w:left="360"/>
        <w:rPr>
          <w:b/>
          <w:sz w:val="28"/>
          <w:szCs w:val="28"/>
        </w:rPr>
      </w:pPr>
    </w:p>
    <w:p w14:paraId="01B5EBB4" w14:textId="77777777" w:rsidR="008B537A" w:rsidRDefault="008B537A" w:rsidP="008B537A">
      <w:pPr>
        <w:pStyle w:val="ListParagraph"/>
        <w:numPr>
          <w:ilvl w:val="0"/>
          <w:numId w:val="0"/>
        </w:numPr>
        <w:ind w:left="360"/>
        <w:rPr>
          <w:b/>
          <w:sz w:val="28"/>
          <w:szCs w:val="28"/>
        </w:rPr>
      </w:pPr>
    </w:p>
    <w:p w14:paraId="56D3338F" w14:textId="77777777" w:rsidR="008B537A" w:rsidRDefault="008B537A" w:rsidP="008B537A">
      <w:pPr>
        <w:pStyle w:val="ListParagraph"/>
        <w:numPr>
          <w:ilvl w:val="0"/>
          <w:numId w:val="0"/>
        </w:numPr>
        <w:ind w:left="360"/>
        <w:rPr>
          <w:b/>
          <w:sz w:val="28"/>
          <w:szCs w:val="28"/>
        </w:rPr>
      </w:pPr>
    </w:p>
    <w:p w14:paraId="35E7676C" w14:textId="77777777" w:rsidR="008B537A" w:rsidRDefault="008B537A" w:rsidP="008B537A">
      <w:pPr>
        <w:pStyle w:val="ListParagraph"/>
        <w:numPr>
          <w:ilvl w:val="0"/>
          <w:numId w:val="0"/>
        </w:numPr>
        <w:ind w:left="360"/>
        <w:rPr>
          <w:b/>
          <w:sz w:val="28"/>
          <w:szCs w:val="28"/>
        </w:rPr>
      </w:pPr>
    </w:p>
    <w:p w14:paraId="4520206C" w14:textId="77777777" w:rsidR="008B537A" w:rsidRDefault="008B537A" w:rsidP="008B537A">
      <w:pPr>
        <w:pStyle w:val="ListParagraph"/>
        <w:numPr>
          <w:ilvl w:val="0"/>
          <w:numId w:val="0"/>
        </w:numPr>
        <w:ind w:left="360"/>
        <w:rPr>
          <w:b/>
          <w:sz w:val="28"/>
          <w:szCs w:val="28"/>
        </w:rPr>
      </w:pPr>
    </w:p>
    <w:p w14:paraId="20B71BFE" w14:textId="77777777" w:rsidR="008B537A" w:rsidRDefault="008B537A" w:rsidP="008B537A">
      <w:pPr>
        <w:pStyle w:val="ListParagraph"/>
        <w:numPr>
          <w:ilvl w:val="0"/>
          <w:numId w:val="0"/>
        </w:numPr>
        <w:ind w:left="360"/>
        <w:rPr>
          <w:b/>
          <w:sz w:val="28"/>
          <w:szCs w:val="28"/>
        </w:rPr>
      </w:pPr>
    </w:p>
    <w:p w14:paraId="0B000D40" w14:textId="77777777" w:rsidR="008B537A" w:rsidRDefault="008B537A" w:rsidP="008B537A">
      <w:pPr>
        <w:pStyle w:val="ListParagraph"/>
        <w:numPr>
          <w:ilvl w:val="0"/>
          <w:numId w:val="0"/>
        </w:numPr>
        <w:ind w:left="360"/>
        <w:rPr>
          <w:b/>
          <w:sz w:val="28"/>
          <w:szCs w:val="28"/>
        </w:rPr>
      </w:pPr>
    </w:p>
    <w:p w14:paraId="2233F8FC" w14:textId="77777777" w:rsidR="008B537A" w:rsidRDefault="008B537A" w:rsidP="008B537A">
      <w:pPr>
        <w:pStyle w:val="ListParagraph"/>
        <w:numPr>
          <w:ilvl w:val="0"/>
          <w:numId w:val="0"/>
        </w:numPr>
        <w:ind w:left="360"/>
        <w:rPr>
          <w:b/>
          <w:sz w:val="28"/>
          <w:szCs w:val="28"/>
        </w:rPr>
      </w:pPr>
    </w:p>
    <w:p w14:paraId="3CBE9629" w14:textId="77777777" w:rsidR="008B537A" w:rsidRDefault="008B537A" w:rsidP="008B537A">
      <w:pPr>
        <w:pStyle w:val="ListParagraph"/>
        <w:numPr>
          <w:ilvl w:val="0"/>
          <w:numId w:val="0"/>
        </w:numPr>
        <w:ind w:left="360"/>
        <w:rPr>
          <w:b/>
          <w:sz w:val="28"/>
          <w:szCs w:val="28"/>
        </w:rPr>
      </w:pPr>
    </w:p>
    <w:p w14:paraId="11FFD72A" w14:textId="77777777" w:rsidR="008B537A" w:rsidRDefault="008B537A" w:rsidP="008B537A">
      <w:pPr>
        <w:pStyle w:val="ListParagraph"/>
        <w:numPr>
          <w:ilvl w:val="0"/>
          <w:numId w:val="0"/>
        </w:numPr>
        <w:ind w:left="360"/>
        <w:rPr>
          <w:b/>
          <w:sz w:val="28"/>
          <w:szCs w:val="28"/>
        </w:rPr>
      </w:pPr>
    </w:p>
    <w:p w14:paraId="2F0D9697" w14:textId="77777777" w:rsidR="008B537A" w:rsidRDefault="008B537A" w:rsidP="008B537A">
      <w:pPr>
        <w:pStyle w:val="ListParagraph"/>
        <w:numPr>
          <w:ilvl w:val="0"/>
          <w:numId w:val="0"/>
        </w:numPr>
        <w:ind w:left="360"/>
        <w:rPr>
          <w:b/>
          <w:sz w:val="28"/>
          <w:szCs w:val="28"/>
        </w:rPr>
      </w:pPr>
    </w:p>
    <w:p w14:paraId="7E467F59" w14:textId="77777777" w:rsidR="00DA649A" w:rsidRDefault="00DA649A"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015A97BE"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8B537A">
        <w:rPr>
          <w:b/>
          <w:sz w:val="24"/>
        </w:rPr>
        <w:t>January</w:t>
      </w:r>
      <w:r w:rsidR="002B426C">
        <w:rPr>
          <w:b/>
          <w:sz w:val="24"/>
        </w:rPr>
        <w:t xml:space="preserve"> </w:t>
      </w:r>
      <w:r w:rsidR="00684BAD">
        <w:rPr>
          <w:b/>
          <w:sz w:val="24"/>
        </w:rPr>
        <w:t>20</w:t>
      </w:r>
      <w:r w:rsidR="00A3654D">
        <w:rPr>
          <w:b/>
          <w:sz w:val="24"/>
        </w:rPr>
        <w:t>2</w:t>
      </w:r>
      <w:r w:rsidR="008B537A">
        <w:rPr>
          <w:b/>
          <w:sz w:val="24"/>
        </w:rPr>
        <w:t>5</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0FAD6645"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FC76D4">
        <w:rPr>
          <w:b/>
          <w:sz w:val="24"/>
          <w:szCs w:val="24"/>
          <w:lang w:val="fr-FR"/>
        </w:rPr>
        <w:t xml:space="preserve">janvier </w:t>
      </w:r>
      <w:r w:rsidRPr="003C2D20">
        <w:rPr>
          <w:b/>
          <w:bCs/>
          <w:sz w:val="24"/>
          <w:szCs w:val="24"/>
          <w:lang w:val="fr-FR"/>
        </w:rPr>
        <w:t>20</w:t>
      </w:r>
      <w:r w:rsidR="00A3654D">
        <w:rPr>
          <w:b/>
          <w:bCs/>
          <w:sz w:val="24"/>
          <w:szCs w:val="24"/>
          <w:lang w:val="fr-FR"/>
        </w:rPr>
        <w:t>2</w:t>
      </w:r>
      <w:r w:rsidR="00FC76D4">
        <w:rPr>
          <w:b/>
          <w:bCs/>
          <w:sz w:val="24"/>
          <w:szCs w:val="24"/>
          <w:lang w:val="fr-FR"/>
        </w:rPr>
        <w:t>5</w:t>
      </w:r>
      <w:r w:rsidRPr="0029097F">
        <w:rPr>
          <w:sz w:val="24"/>
          <w:lang w:val="fr-FR"/>
        </w:rPr>
        <w:t xml:space="preserve"> et remplace tous les barèmes déjà parus.  Il est disponible sur le site internet de la </w:t>
      </w:r>
      <w:proofErr w:type="gramStart"/>
      <w:r w:rsidRPr="0029097F">
        <w:rPr>
          <w:sz w:val="24"/>
          <w:lang w:val="fr-FR"/>
        </w:rPr>
        <w:t>CFPI:</w:t>
      </w:r>
      <w:proofErr w:type="gramEnd"/>
      <w:r w:rsidRPr="0029097F">
        <w:rPr>
          <w:sz w:val="24"/>
          <w:lang w:val="fr-FR"/>
        </w:rPr>
        <w:t xml:space="preserve">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6BF45DA6" w14:textId="77777777" w:rsidR="00DD2C8F" w:rsidRDefault="00DD2C8F">
      <w:pPr>
        <w:tabs>
          <w:tab w:val="left" w:pos="720"/>
          <w:tab w:val="left" w:pos="8496"/>
        </w:tabs>
        <w:rPr>
          <w:sz w:val="24"/>
          <w:lang w:val="fr-FR"/>
        </w:rPr>
      </w:pPr>
    </w:p>
    <w:p w14:paraId="4589A637" w14:textId="41E3AB04" w:rsidR="00FE4591" w:rsidRDefault="00FE4591">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7FF3464A" w14:textId="77777777"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39F15550" w14:textId="77777777" w:rsidR="00B24F37" w:rsidRDefault="00B24F37"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77777777" w:rsidR="00B46538" w:rsidRPr="002D25CB" w:rsidRDefault="00B46538">
      <w:pPr>
        <w:rPr>
          <w:b/>
          <w:bCs/>
          <w:sz w:val="24"/>
          <w:lang w:val="en-US"/>
        </w:rPr>
      </w:pPr>
      <w:r>
        <w:br w:type="page"/>
      </w:r>
    </w:p>
    <w:p w14:paraId="396C5CA0" w14:textId="6D4FC712" w:rsidR="0018064E" w:rsidRPr="00E956E0" w:rsidRDefault="00E956E0" w:rsidP="00F15978">
      <w:pPr>
        <w:pStyle w:val="Heading1"/>
        <w:tabs>
          <w:tab w:val="clear" w:pos="270"/>
          <w:tab w:val="clear" w:pos="4680"/>
          <w:tab w:val="left" w:pos="1350"/>
        </w:tabs>
        <w:ind w:left="0" w:firstLine="0"/>
      </w:pPr>
      <w:r>
        <w:lastRenderedPageBreak/>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7B29EF"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7B29EF"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7B29EF"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7B29EF"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7B29EF"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 xml:space="preserve">aison du </w:t>
            </w:r>
            <w:proofErr w:type="spellStart"/>
            <w:r w:rsidR="004214FF">
              <w:rPr>
                <w:i/>
                <w:iCs/>
                <w:sz w:val="24"/>
              </w:rPr>
              <w:t>changement</w:t>
            </w:r>
            <w:proofErr w:type="spellEnd"/>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7B29EF"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7B29EF"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7B29EF"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7B29EF"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7B29EF"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46BDB1D6" w14:textId="77777777" w:rsidR="00696EF3" w:rsidRDefault="00696EF3" w:rsidP="00696EF3">
      <w:pPr>
        <w:pStyle w:val="Heading1"/>
        <w:numPr>
          <w:ilvl w:val="0"/>
          <w:numId w:val="0"/>
        </w:numPr>
        <w:tabs>
          <w:tab w:val="clear" w:pos="270"/>
          <w:tab w:val="clear" w:pos="4680"/>
        </w:tabs>
        <w:ind w:left="720"/>
        <w:rPr>
          <w:u w:val="single"/>
        </w:rPr>
      </w:pPr>
    </w:p>
    <w:p w14:paraId="4D1E7351" w14:textId="71B3A6B7" w:rsidR="00A911E5" w:rsidRDefault="00A911E5" w:rsidP="000A40E6">
      <w:pPr>
        <w:pStyle w:val="Heading1"/>
        <w:tabs>
          <w:tab w:val="clear" w:pos="270"/>
          <w:tab w:val="clear" w:pos="4680"/>
        </w:tabs>
        <w:ind w:left="720" w:hanging="720"/>
        <w:rPr>
          <w:u w:val="single"/>
          <w:lang w:val="en-US"/>
        </w:rPr>
      </w:pPr>
      <w:r w:rsidRPr="00A911E5">
        <w:rPr>
          <w:u w:val="single"/>
          <w:lang w:val="en-US"/>
        </w:rPr>
        <w:t>Consolidation of post adjustment i</w:t>
      </w:r>
      <w:r>
        <w:rPr>
          <w:u w:val="single"/>
          <w:lang w:val="en-US"/>
        </w:rPr>
        <w:t>nto base salary</w:t>
      </w:r>
    </w:p>
    <w:p w14:paraId="3DAC90CA" w14:textId="4846B508" w:rsidR="001B12CE" w:rsidRPr="005E354A" w:rsidRDefault="001B12CE" w:rsidP="001B12CE">
      <w:pPr>
        <w:pStyle w:val="ListParagraph"/>
        <w:numPr>
          <w:ilvl w:val="0"/>
          <w:numId w:val="12"/>
        </w:numPr>
        <w:tabs>
          <w:tab w:val="left" w:pos="5068"/>
          <w:tab w:val="center" w:pos="5130"/>
          <w:tab w:val="left" w:pos="5760"/>
          <w:tab w:val="left" w:pos="6451"/>
          <w:tab w:val="left" w:pos="7257"/>
          <w:tab w:val="left" w:pos="7948"/>
          <w:tab w:val="left" w:pos="8640"/>
          <w:tab w:val="left" w:pos="9331"/>
        </w:tabs>
        <w:spacing w:after="0"/>
        <w:ind w:left="0" w:firstLine="0"/>
      </w:pPr>
      <w:r w:rsidRPr="00922B39">
        <w:t>The General Assembly</w:t>
      </w:r>
      <w:r>
        <w:t>,</w:t>
      </w:r>
      <w:r w:rsidRPr="00922B39">
        <w:t xml:space="preserve"> by resolution </w:t>
      </w:r>
      <w:r w:rsidRPr="00696A73">
        <w:rPr>
          <w:b/>
          <w:bCs/>
          <w:snapToGrid w:val="0"/>
        </w:rPr>
        <w:t>A/RES/7</w:t>
      </w:r>
      <w:r w:rsidR="001146BF" w:rsidRPr="00696A73">
        <w:rPr>
          <w:b/>
          <w:bCs/>
          <w:snapToGrid w:val="0"/>
        </w:rPr>
        <w:t>9</w:t>
      </w:r>
      <w:r w:rsidRPr="00696A73">
        <w:rPr>
          <w:b/>
          <w:bCs/>
          <w:snapToGrid w:val="0"/>
        </w:rPr>
        <w:t>/25</w:t>
      </w:r>
      <w:r w:rsidR="001146BF" w:rsidRPr="00696A73">
        <w:rPr>
          <w:b/>
          <w:bCs/>
          <w:snapToGrid w:val="0"/>
        </w:rPr>
        <w:t>2</w:t>
      </w:r>
      <w:r>
        <w:t>,</w:t>
      </w:r>
      <w:r w:rsidRPr="00922B39">
        <w:t xml:space="preserve"> approved a revised base/floor salary scale for staff in the Professional and higher categories effective 1 January 20</w:t>
      </w:r>
      <w:r>
        <w:t>2</w:t>
      </w:r>
      <w:r w:rsidR="006E4B48">
        <w:t>5</w:t>
      </w:r>
      <w:r w:rsidRPr="00922B39">
        <w:t xml:space="preserve">.  The revised scale has been implemented in conjunction with a consolidation of </w:t>
      </w:r>
      <w:r w:rsidR="006E4B48">
        <w:t>9.5</w:t>
      </w:r>
      <w:r w:rsidRPr="00922B39">
        <w:t xml:space="preserve"> per cent of post adjustment into net base salary on a no gain/no loss basis. This means that the net base salary is increased by </w:t>
      </w:r>
      <w:r w:rsidR="006E4B48">
        <w:t>9.5</w:t>
      </w:r>
      <w:r w:rsidRPr="00922B39">
        <w:t xml:space="preserve"> per cent and post adjustment indices and mu</w:t>
      </w:r>
      <w:r>
        <w:t xml:space="preserve">ltipliers at all duty stations </w:t>
      </w:r>
      <w:r w:rsidRPr="00922B39">
        <w:t xml:space="preserve">are reduced by the same rate, effective the same date.  Multipliers before and after consolidation of </w:t>
      </w:r>
      <w:r w:rsidR="00EA54E0">
        <w:t>9.5</w:t>
      </w:r>
      <w:r w:rsidRPr="00922B39">
        <w:t xml:space="preserve"> per cent of post adjustment into net base salary are provided in Annex </w:t>
      </w:r>
      <w:r>
        <w:t>I</w:t>
      </w:r>
      <w:r w:rsidRPr="00922B39">
        <w:t>.</w:t>
      </w:r>
      <w:r>
        <w:t xml:space="preserve"> The methodology for implementing the consolidation is outlined in Annex II.</w:t>
      </w:r>
    </w:p>
    <w:p w14:paraId="383D96FC" w14:textId="77777777" w:rsidR="00A911E5" w:rsidRPr="00A911E5" w:rsidRDefault="00A911E5" w:rsidP="00A911E5">
      <w:pPr>
        <w:rPr>
          <w:lang w:val="en-US"/>
        </w:rPr>
      </w:pPr>
    </w:p>
    <w:p w14:paraId="41A66AC8" w14:textId="318B6E97" w:rsidR="004E1A79" w:rsidRPr="004265C7" w:rsidRDefault="00037F39" w:rsidP="000A40E6">
      <w:pPr>
        <w:pStyle w:val="Heading1"/>
        <w:tabs>
          <w:tab w:val="clear" w:pos="270"/>
          <w:tab w:val="clear" w:pos="4680"/>
        </w:tabs>
        <w:ind w:left="720" w:hanging="720"/>
        <w:rPr>
          <w:u w:val="single"/>
        </w:rPr>
      </w:pPr>
      <w:r w:rsidRPr="004265C7">
        <w:rPr>
          <w:u w:val="single"/>
        </w:rPr>
        <w:t>0.5% R</w:t>
      </w:r>
      <w:r w:rsidR="00C170C7" w:rsidRPr="004265C7">
        <w:rPr>
          <w:u w:val="single"/>
        </w:rPr>
        <w:t>ule</w:t>
      </w:r>
    </w:p>
    <w:p w14:paraId="07711227" w14:textId="77777777" w:rsidR="008F48B2" w:rsidRDefault="008F48B2" w:rsidP="001B12CE">
      <w:pPr>
        <w:pStyle w:val="ListParagraph"/>
        <w:tabs>
          <w:tab w:val="clear" w:pos="360"/>
          <w:tab w:val="clear" w:pos="720"/>
        </w:tabs>
        <w:ind w:left="0" w:firstLine="0"/>
      </w:pPr>
      <w:r w:rsidRPr="00D32CF4">
        <w:t>The results of the application of the 0.5% rule for group I duty stations are included in the attached Consolidated Post Adjustment Circular.</w:t>
      </w:r>
    </w:p>
    <w:p w14:paraId="5C18CD01" w14:textId="77777777" w:rsidR="00A04F9C" w:rsidRDefault="00A04F9C" w:rsidP="00A04F9C">
      <w:pPr>
        <w:pStyle w:val="ListParagraph"/>
        <w:numPr>
          <w:ilvl w:val="0"/>
          <w:numId w:val="0"/>
        </w:numPr>
        <w:tabs>
          <w:tab w:val="clear" w:pos="720"/>
        </w:tabs>
      </w:pPr>
    </w:p>
    <w:p w14:paraId="3D50FFBA" w14:textId="025D4EFD" w:rsidR="00A66B01" w:rsidRPr="004265C7" w:rsidRDefault="00C170C7" w:rsidP="004265C7">
      <w:pPr>
        <w:pStyle w:val="Heading1"/>
        <w:tabs>
          <w:tab w:val="clear" w:pos="270"/>
          <w:tab w:val="clear" w:pos="4680"/>
        </w:tabs>
        <w:ind w:left="720" w:hanging="720"/>
        <w:rPr>
          <w:u w:val="single"/>
          <w:lang w:val="en-US"/>
        </w:rPr>
      </w:pPr>
      <w:r w:rsidRPr="004265C7">
        <w:rPr>
          <w:u w:val="single"/>
          <w:lang w:val="en-US"/>
        </w:rPr>
        <w:t xml:space="preserve">The </w:t>
      </w:r>
      <w:r w:rsidR="00FC78E7">
        <w:rPr>
          <w:u w:val="single"/>
          <w:lang w:val="en-US"/>
        </w:rPr>
        <w:t>a</w:t>
      </w:r>
      <w:r w:rsidR="002A0754" w:rsidRPr="004265C7">
        <w:rPr>
          <w:u w:val="single"/>
          <w:lang w:val="en-US"/>
        </w:rPr>
        <w:t>pplication of the modified 0.5% Rule for group I duty stations</w:t>
      </w:r>
    </w:p>
    <w:p w14:paraId="560CB2AD" w14:textId="65AA5BF5" w:rsidR="008F48B2" w:rsidRPr="00ED27CD" w:rsidRDefault="008F48B2" w:rsidP="006B5531">
      <w:pPr>
        <w:pStyle w:val="ListParagraph"/>
        <w:tabs>
          <w:tab w:val="clear" w:pos="360"/>
        </w:tabs>
        <w:ind w:left="0" w:firstLine="0"/>
      </w:pPr>
      <w:r w:rsidRPr="00ED27CD">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79AC22F5" w14:textId="41E891B3" w:rsidR="008F48B2" w:rsidRDefault="008F48B2" w:rsidP="006B5531">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7A39A8">
        <w:t xml:space="preserve">January </w:t>
      </w:r>
      <w:r>
        <w:t>202</w:t>
      </w:r>
      <w:r w:rsidR="007A39A8">
        <w:t>5</w:t>
      </w:r>
      <w:r w:rsidRPr="00B4691A">
        <w:t xml:space="preserve">, are </w:t>
      </w:r>
      <w:r>
        <w:t>included in the attached Consolidated Post Adjustment Circular.</w:t>
      </w:r>
    </w:p>
    <w:p w14:paraId="34D19E5B" w14:textId="77777777" w:rsidR="00696EF3" w:rsidRDefault="00696EF3" w:rsidP="00696EF3">
      <w:pPr>
        <w:pStyle w:val="Heading1"/>
        <w:numPr>
          <w:ilvl w:val="0"/>
          <w:numId w:val="0"/>
        </w:numPr>
        <w:tabs>
          <w:tab w:val="clear" w:pos="270"/>
          <w:tab w:val="clear" w:pos="4680"/>
        </w:tabs>
        <w:ind w:left="720"/>
        <w:rPr>
          <w:u w:val="single"/>
          <w:lang w:val="en-US"/>
        </w:rPr>
      </w:pPr>
    </w:p>
    <w:p w14:paraId="013C3C76" w14:textId="4BCA8EB5"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4438A981" w14:textId="3B9E6A09" w:rsidR="00534500" w:rsidRDefault="002F0F3D" w:rsidP="002F0F3D">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7BF8FFAD" w14:textId="77777777" w:rsidR="00696EF3" w:rsidRDefault="00696EF3" w:rsidP="00696EF3"/>
    <w:p w14:paraId="5E498A53" w14:textId="77777777" w:rsidR="00696EF3" w:rsidRDefault="00696EF3" w:rsidP="00696EF3"/>
    <w:p w14:paraId="7F6CE332" w14:textId="77777777" w:rsidR="00696EF3" w:rsidRDefault="00696EF3" w:rsidP="00696EF3"/>
    <w:p w14:paraId="573E9EEC" w14:textId="77777777" w:rsidR="00696EF3" w:rsidRDefault="00696EF3" w:rsidP="00696EF3"/>
    <w:p w14:paraId="210F698C" w14:textId="06FF261E" w:rsidR="00DE09E8" w:rsidRDefault="00534500" w:rsidP="002A7A89">
      <w:pPr>
        <w:tabs>
          <w:tab w:val="left" w:pos="720"/>
          <w:tab w:val="left" w:pos="1080"/>
          <w:tab w:val="center" w:pos="4680"/>
          <w:tab w:val="left" w:pos="5068"/>
          <w:tab w:val="left" w:pos="5760"/>
          <w:tab w:val="left" w:pos="6451"/>
          <w:tab w:val="left" w:pos="7257"/>
          <w:tab w:val="left" w:pos="7948"/>
          <w:tab w:val="left" w:pos="8640"/>
          <w:tab w:val="left" w:pos="9331"/>
        </w:tabs>
        <w:spacing w:after="120" w:line="360" w:lineRule="auto"/>
        <w:jc w:val="center"/>
        <w:outlineLvl w:val="0"/>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7A39A8">
        <w:rPr>
          <w:b/>
          <w:bCs/>
          <w:sz w:val="24"/>
          <w:szCs w:val="24"/>
          <w:u w:val="single"/>
        </w:rPr>
        <w:t xml:space="preserve">January </w:t>
      </w:r>
      <w:r w:rsidRPr="00AB12B4">
        <w:rPr>
          <w:b/>
          <w:bCs/>
          <w:sz w:val="24"/>
          <w:szCs w:val="24"/>
          <w:u w:val="single"/>
        </w:rPr>
        <w:t>202</w:t>
      </w:r>
      <w:r w:rsidR="007A39A8">
        <w:rPr>
          <w:b/>
          <w:bCs/>
          <w:sz w:val="24"/>
          <w:szCs w:val="24"/>
          <w:u w:val="single"/>
        </w:rPr>
        <w:t>5</w:t>
      </w: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of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932B73" w:rsidRPr="00704ADE" w14:paraId="668BB4F0" w14:textId="77777777" w:rsidTr="00693F52">
        <w:trPr>
          <w:trHeight w:val="389"/>
          <w:tblHeader/>
        </w:trPr>
        <w:tc>
          <w:tcPr>
            <w:tcW w:w="3184" w:type="dxa"/>
            <w:tcBorders>
              <w:top w:val="double" w:sz="4" w:space="0" w:color="auto"/>
              <w:left w:val="double" w:sz="6" w:space="0" w:color="000000"/>
              <w:bottom w:val="single" w:sz="4" w:space="0" w:color="auto"/>
              <w:right w:val="single" w:sz="4" w:space="0" w:color="auto"/>
            </w:tcBorders>
            <w:shd w:val="clear" w:color="auto" w:fill="auto"/>
            <w:vAlign w:val="center"/>
          </w:tcPr>
          <w:p w14:paraId="0DFE2240" w14:textId="5FB3ED80" w:rsidR="00932B73" w:rsidRPr="00A335BD" w:rsidRDefault="00FD79B7" w:rsidP="00932B73">
            <w:pPr>
              <w:jc w:val="center"/>
              <w:rPr>
                <w:sz w:val="24"/>
                <w:szCs w:val="24"/>
              </w:rPr>
            </w:pPr>
            <w:r>
              <w:rPr>
                <w:sz w:val="24"/>
                <w:szCs w:val="24"/>
              </w:rPr>
              <w:t>El Salvador</w:t>
            </w:r>
          </w:p>
        </w:tc>
        <w:tc>
          <w:tcPr>
            <w:tcW w:w="3184" w:type="dxa"/>
            <w:tcBorders>
              <w:top w:val="double" w:sz="4" w:space="0" w:color="auto"/>
              <w:left w:val="single" w:sz="4" w:space="0" w:color="auto"/>
              <w:bottom w:val="single" w:sz="4" w:space="0" w:color="auto"/>
              <w:right w:val="single" w:sz="4" w:space="0" w:color="auto"/>
            </w:tcBorders>
            <w:shd w:val="clear" w:color="auto" w:fill="auto"/>
            <w:vAlign w:val="center"/>
          </w:tcPr>
          <w:p w14:paraId="69749C7B" w14:textId="6025A876" w:rsidR="00932B73" w:rsidRPr="00E911DC" w:rsidRDefault="00A77CB9" w:rsidP="00932B73">
            <w:pPr>
              <w:jc w:val="center"/>
              <w:rPr>
                <w:sz w:val="24"/>
                <w:szCs w:val="24"/>
              </w:rPr>
            </w:pPr>
            <w:r>
              <w:rPr>
                <w:sz w:val="24"/>
                <w:szCs w:val="24"/>
              </w:rPr>
              <w:t>Place-to-place</w:t>
            </w:r>
          </w:p>
        </w:tc>
        <w:tc>
          <w:tcPr>
            <w:tcW w:w="3206" w:type="dxa"/>
            <w:tcBorders>
              <w:top w:val="double" w:sz="4" w:space="0" w:color="auto"/>
              <w:left w:val="single" w:sz="4" w:space="0" w:color="auto"/>
              <w:bottom w:val="single" w:sz="4" w:space="0" w:color="auto"/>
              <w:right w:val="double" w:sz="6" w:space="0" w:color="000000"/>
            </w:tcBorders>
            <w:shd w:val="clear" w:color="auto" w:fill="auto"/>
            <w:vAlign w:val="center"/>
          </w:tcPr>
          <w:p w14:paraId="39A41378" w14:textId="00EFD361" w:rsidR="00932B73" w:rsidRPr="00112047" w:rsidRDefault="00492ADA" w:rsidP="00932B73">
            <w:pPr>
              <w:jc w:val="center"/>
              <w:rPr>
                <w:sz w:val="24"/>
                <w:szCs w:val="24"/>
              </w:rPr>
            </w:pPr>
            <w:r>
              <w:rPr>
                <w:sz w:val="24"/>
                <w:szCs w:val="24"/>
              </w:rPr>
              <w:t>September 2024</w:t>
            </w:r>
          </w:p>
        </w:tc>
      </w:tr>
      <w:tr w:rsidR="00932B73" w:rsidRPr="00704ADE" w14:paraId="27C5AD6C"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18A94CEE" w14:textId="06A6292E" w:rsidR="00932B73" w:rsidRPr="00A335BD" w:rsidRDefault="00A77CB9" w:rsidP="00932B73">
            <w:pPr>
              <w:jc w:val="center"/>
              <w:rPr>
                <w:rFonts w:asciiTheme="majorBidi" w:hAnsiTheme="majorBidi" w:cstheme="majorBidi"/>
                <w:sz w:val="24"/>
                <w:szCs w:val="24"/>
              </w:rPr>
            </w:pPr>
            <w:r>
              <w:rPr>
                <w:rFonts w:asciiTheme="majorBidi" w:hAnsiTheme="majorBidi" w:cstheme="majorBidi"/>
                <w:sz w:val="24"/>
                <w:szCs w:val="24"/>
              </w:rPr>
              <w:t>Fiji</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31F915F6" w14:textId="09793205" w:rsidR="00932B73" w:rsidRDefault="00A77CB9"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3BCC4D7E" w14:textId="1900AE1F" w:rsidR="00932B73" w:rsidRPr="00112047" w:rsidRDefault="00A77CB9" w:rsidP="00932B73">
            <w:pPr>
              <w:jc w:val="center"/>
              <w:rPr>
                <w:sz w:val="24"/>
                <w:szCs w:val="24"/>
              </w:rPr>
            </w:pPr>
            <w:r>
              <w:rPr>
                <w:sz w:val="24"/>
                <w:szCs w:val="24"/>
              </w:rPr>
              <w:t>September 2024</w:t>
            </w:r>
          </w:p>
        </w:tc>
      </w:tr>
      <w:tr w:rsidR="00932B73" w:rsidRPr="00407174" w14:paraId="42372A73"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59AC91F" w14:textId="7554EAB8" w:rsidR="00932B73" w:rsidRDefault="00A77CB9" w:rsidP="00932B73">
            <w:pPr>
              <w:jc w:val="center"/>
              <w:rPr>
                <w:rFonts w:asciiTheme="majorBidi" w:hAnsiTheme="majorBidi" w:cstheme="majorBidi"/>
                <w:sz w:val="24"/>
                <w:szCs w:val="24"/>
              </w:rPr>
            </w:pPr>
            <w:r>
              <w:rPr>
                <w:rFonts w:asciiTheme="majorBidi" w:hAnsiTheme="majorBidi" w:cstheme="majorBidi"/>
                <w:sz w:val="24"/>
                <w:szCs w:val="24"/>
              </w:rPr>
              <w:t>Guatemala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E228FA3" w14:textId="689E12EA" w:rsidR="00932B73" w:rsidRDefault="00932B73"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0EED5734" w14:textId="4A24A5E4" w:rsidR="00932B73" w:rsidRDefault="00A77CB9" w:rsidP="00932B73">
            <w:pPr>
              <w:jc w:val="center"/>
              <w:rPr>
                <w:sz w:val="24"/>
                <w:szCs w:val="24"/>
              </w:rPr>
            </w:pPr>
            <w:r>
              <w:rPr>
                <w:sz w:val="24"/>
                <w:szCs w:val="24"/>
              </w:rPr>
              <w:t>September 2024</w:t>
            </w:r>
          </w:p>
        </w:tc>
      </w:tr>
      <w:tr w:rsidR="00932B73" w:rsidRPr="00407174" w14:paraId="6C84A692"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59645F55" w14:textId="3462093C" w:rsidR="00932B73" w:rsidRDefault="00A77CB9" w:rsidP="00932B73">
            <w:pPr>
              <w:jc w:val="center"/>
              <w:rPr>
                <w:rFonts w:asciiTheme="majorBidi" w:hAnsiTheme="majorBidi" w:cstheme="majorBidi"/>
                <w:sz w:val="24"/>
                <w:szCs w:val="24"/>
              </w:rPr>
            </w:pPr>
            <w:r>
              <w:rPr>
                <w:rFonts w:asciiTheme="majorBidi" w:hAnsiTheme="majorBidi" w:cstheme="majorBidi"/>
                <w:sz w:val="24"/>
                <w:szCs w:val="24"/>
              </w:rPr>
              <w:t>Honduras</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AAA2CBF" w14:textId="09809AE6" w:rsidR="00932B73" w:rsidRDefault="00A77CB9"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D8398AA" w14:textId="7AFCF25E" w:rsidR="00932B73" w:rsidRDefault="00A77CB9" w:rsidP="00932B73">
            <w:pPr>
              <w:jc w:val="center"/>
              <w:rPr>
                <w:sz w:val="24"/>
                <w:szCs w:val="24"/>
              </w:rPr>
            </w:pPr>
            <w:r>
              <w:rPr>
                <w:sz w:val="24"/>
                <w:szCs w:val="24"/>
              </w:rPr>
              <w:t>September 2024</w:t>
            </w:r>
          </w:p>
        </w:tc>
      </w:tr>
      <w:tr w:rsidR="00932B73" w:rsidRPr="00407174" w14:paraId="68166C8A"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37F70FC6" w14:textId="25D6CD02" w:rsidR="00932B73" w:rsidRDefault="00A77CB9" w:rsidP="00932B73">
            <w:pPr>
              <w:jc w:val="center"/>
              <w:rPr>
                <w:rFonts w:asciiTheme="majorBidi" w:hAnsiTheme="majorBidi" w:cstheme="majorBidi"/>
                <w:sz w:val="24"/>
                <w:szCs w:val="24"/>
              </w:rPr>
            </w:pPr>
            <w:r>
              <w:rPr>
                <w:rFonts w:asciiTheme="majorBidi" w:hAnsiTheme="majorBidi" w:cstheme="majorBidi"/>
                <w:sz w:val="24"/>
                <w:szCs w:val="24"/>
              </w:rPr>
              <w:t>Pakistan</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1C24E597" w14:textId="1E74C559" w:rsidR="00932B73" w:rsidRDefault="00932B73" w:rsidP="00932B73">
            <w:pPr>
              <w:jc w:val="center"/>
              <w:rPr>
                <w:sz w:val="24"/>
                <w:szCs w:val="24"/>
              </w:rPr>
            </w:pPr>
            <w:r w:rsidRPr="00B951B7">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4E889058" w14:textId="54EAF87B" w:rsidR="00932B73" w:rsidRDefault="00A77CB9" w:rsidP="00932B73">
            <w:pPr>
              <w:jc w:val="center"/>
              <w:rPr>
                <w:sz w:val="24"/>
                <w:szCs w:val="24"/>
              </w:rPr>
            </w:pPr>
            <w:r>
              <w:rPr>
                <w:sz w:val="24"/>
                <w:szCs w:val="24"/>
              </w:rPr>
              <w:t>September 2024</w:t>
            </w:r>
          </w:p>
        </w:tc>
      </w:tr>
      <w:tr w:rsidR="00CA5642" w:rsidRPr="00407174" w14:paraId="75A36311" w14:textId="77777777" w:rsidTr="00693F52">
        <w:trPr>
          <w:trHeight w:val="389"/>
          <w:tblHeader/>
        </w:trPr>
        <w:tc>
          <w:tcPr>
            <w:tcW w:w="3184" w:type="dxa"/>
            <w:tcBorders>
              <w:top w:val="single" w:sz="4" w:space="0" w:color="auto"/>
              <w:left w:val="double" w:sz="6" w:space="0" w:color="000000"/>
              <w:bottom w:val="double" w:sz="6" w:space="0" w:color="000000"/>
              <w:right w:val="single" w:sz="4" w:space="0" w:color="auto"/>
            </w:tcBorders>
            <w:shd w:val="clear" w:color="auto" w:fill="auto"/>
            <w:vAlign w:val="center"/>
          </w:tcPr>
          <w:p w14:paraId="3942D646" w14:textId="5A29ADF9" w:rsidR="00CA5642" w:rsidRPr="00EA2ACD" w:rsidRDefault="00A77CB9" w:rsidP="00CA5642">
            <w:pPr>
              <w:jc w:val="center"/>
              <w:rPr>
                <w:sz w:val="24"/>
                <w:szCs w:val="24"/>
              </w:rPr>
            </w:pPr>
            <w:r>
              <w:rPr>
                <w:sz w:val="24"/>
                <w:szCs w:val="24"/>
              </w:rPr>
              <w:t>Sierra Leone</w:t>
            </w:r>
          </w:p>
        </w:tc>
        <w:tc>
          <w:tcPr>
            <w:tcW w:w="3184" w:type="dxa"/>
            <w:tcBorders>
              <w:top w:val="single" w:sz="4" w:space="0" w:color="auto"/>
              <w:left w:val="single" w:sz="4" w:space="0" w:color="auto"/>
              <w:bottom w:val="double" w:sz="6" w:space="0" w:color="000000"/>
              <w:right w:val="single" w:sz="4" w:space="0" w:color="auto"/>
            </w:tcBorders>
            <w:shd w:val="clear" w:color="auto" w:fill="auto"/>
            <w:vAlign w:val="center"/>
          </w:tcPr>
          <w:p w14:paraId="54231ABD" w14:textId="5B2718BB" w:rsidR="00CA5642" w:rsidRPr="00CE6806" w:rsidRDefault="00A77CB9" w:rsidP="00CA5642">
            <w:pPr>
              <w:jc w:val="center"/>
              <w:rPr>
                <w:b/>
                <w:bCs/>
                <w:sz w:val="24"/>
                <w:szCs w:val="24"/>
              </w:rPr>
            </w:pPr>
            <w:r>
              <w:rPr>
                <w:sz w:val="24"/>
                <w:szCs w:val="24"/>
              </w:rPr>
              <w:t>Place-to-place</w:t>
            </w:r>
          </w:p>
        </w:tc>
        <w:tc>
          <w:tcPr>
            <w:tcW w:w="3206" w:type="dxa"/>
            <w:tcBorders>
              <w:top w:val="single" w:sz="4" w:space="0" w:color="auto"/>
              <w:left w:val="single" w:sz="4" w:space="0" w:color="auto"/>
              <w:bottom w:val="double" w:sz="6" w:space="0" w:color="000000"/>
              <w:right w:val="double" w:sz="6" w:space="0" w:color="000000"/>
            </w:tcBorders>
            <w:shd w:val="clear" w:color="auto" w:fill="auto"/>
            <w:vAlign w:val="center"/>
          </w:tcPr>
          <w:p w14:paraId="61C5A04C" w14:textId="554B7C18" w:rsidR="00CA5642" w:rsidRPr="00112047" w:rsidRDefault="00A77CB9" w:rsidP="00CA5642">
            <w:pPr>
              <w:jc w:val="center"/>
              <w:rPr>
                <w:sz w:val="24"/>
                <w:szCs w:val="24"/>
              </w:rPr>
            </w:pPr>
            <w:r>
              <w:rPr>
                <w:sz w:val="24"/>
                <w:szCs w:val="24"/>
              </w:rPr>
              <w:t>September 2024</w:t>
            </w:r>
          </w:p>
        </w:tc>
      </w:tr>
    </w:tbl>
    <w:p w14:paraId="2E7426BB" w14:textId="77777777" w:rsidR="002548A0" w:rsidRDefault="002548A0" w:rsidP="002548A0">
      <w:pPr>
        <w:rPr>
          <w:lang w:val="en-US"/>
        </w:rPr>
      </w:pPr>
    </w:p>
    <w:p w14:paraId="35B9A472" w14:textId="77777777" w:rsidR="0041262C" w:rsidRPr="002548A0" w:rsidRDefault="0041262C" w:rsidP="002548A0">
      <w:pPr>
        <w:rPr>
          <w:lang w:val="en-US"/>
        </w:rPr>
      </w:pPr>
    </w:p>
    <w:p w14:paraId="6D5C9C4B" w14:textId="7300B47E"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5E2B2C1B" w14:textId="1559FA25" w:rsidR="00723745" w:rsidRPr="00556C08" w:rsidRDefault="00723745" w:rsidP="002F0F3D">
      <w:pPr>
        <w:pStyle w:val="ListParagraph"/>
        <w:tabs>
          <w:tab w:val="clear" w:pos="360"/>
          <w:tab w:val="num" w:pos="0"/>
        </w:tabs>
        <w:ind w:left="-90" w:firstLine="90"/>
        <w:rPr>
          <w:rFonts w:asciiTheme="majorBidi" w:hAnsiTheme="majorBidi" w:cstheme="majorBidi"/>
          <w:lang w:val="en-GB"/>
        </w:rPr>
      </w:pPr>
      <w:r w:rsidRPr="009C6D61">
        <w:t xml:space="preserve">Under the </w:t>
      </w:r>
      <w:r>
        <w:t xml:space="preserve">modified </w:t>
      </w:r>
      <w:r w:rsidRPr="009C6D61">
        <w:t>operational rules</w:t>
      </w:r>
      <w:r w:rsidRPr="000F50AC">
        <w:t xml:space="preserve"> as described in the document </w:t>
      </w:r>
      <w:r w:rsidRPr="004736A4">
        <w:rPr>
          <w:b/>
          <w:bCs/>
        </w:rPr>
        <w:t>ICSC/CIRC</w:t>
      </w:r>
      <w:r w:rsidRPr="004736A4">
        <w:rPr>
          <w:b/>
          <w:bCs/>
          <w:lang w:eastAsia="ko-KR"/>
        </w:rPr>
        <w:t>/</w:t>
      </w:r>
      <w:r w:rsidRPr="004736A4">
        <w:rPr>
          <w:b/>
          <w:bCs/>
        </w:rPr>
        <w:t>GEN/04/2024</w:t>
      </w:r>
      <w:r w:rsidRPr="000F50AC">
        <w:t xml:space="preserve"> published </w:t>
      </w:r>
      <w:r w:rsidRPr="000E2F9E">
        <w:t>on</w:t>
      </w:r>
      <w:r w:rsidRPr="000F50AC">
        <w:t xml:space="preserve"> 5</w:t>
      </w:r>
      <w:r w:rsidR="006254AA">
        <w:rPr>
          <w:rFonts w:hint="eastAsia"/>
          <w:lang w:eastAsia="ko-KR"/>
        </w:rPr>
        <w:t>th</w:t>
      </w:r>
      <w:r w:rsidRPr="000F50AC">
        <w:t xml:space="preserve"> July 2024,</w:t>
      </w:r>
      <w:r w:rsidRPr="009C6D61">
        <w:t xml:space="preserve"> the PTA is calculated every month to ensure that the Net Take-Home Pay (NTP) for existing staff does not decrease but also does not exceed its initial maximum setting in the first month of the new application. The first six months after the implementation of survey results, the </w:t>
      </w:r>
      <w:r w:rsidRPr="002A5416">
        <w:t xml:space="preserve">PTA will bridge the full gap between the new benchmark NTP and the prevailing NTP at that time. </w:t>
      </w:r>
      <w:r w:rsidRPr="002A5416">
        <w:rPr>
          <w:rFonts w:asciiTheme="majorBidi" w:hAnsiTheme="majorBidi" w:cstheme="majorBidi"/>
        </w:rPr>
        <w:t xml:space="preserve">Following this period, the NTP for existing staff will be gradually reduced by 3% every four months, with the PTA adjusted monthly to reflect the difference between the NTP for existing staff and the newcomers. This monthly adjustment process will continue until the NTP for existing staff will coincide with the statutory one. </w:t>
      </w:r>
    </w:p>
    <w:p w14:paraId="41525EF4" w14:textId="6934CC56" w:rsidR="00556C08" w:rsidRPr="00556C08" w:rsidRDefault="00556C08" w:rsidP="00556C08">
      <w:pPr>
        <w:pStyle w:val="ListParagraph"/>
        <w:tabs>
          <w:tab w:val="clear" w:pos="360"/>
          <w:tab w:val="clear" w:pos="720"/>
        </w:tabs>
        <w:ind w:left="0" w:firstLine="0"/>
      </w:pPr>
      <w:r w:rsidRPr="00FA4F6E">
        <w:t xml:space="preserve">Due to the consolidation of the base/floor salary scale for staff in the Professional and higher categories in January 2025, as outlined above, and to prevent undue increases in remuneration levels, the existing Personal Transitional Allowances (PTAs) </w:t>
      </w:r>
      <w:r>
        <w:t>were</w:t>
      </w:r>
      <w:r w:rsidRPr="00FA4F6E">
        <w:t xml:space="preserve"> adjusted effective 1 January 2025, as detailed in Table </w:t>
      </w:r>
      <w:r w:rsidR="00FD635B">
        <w:t>2</w:t>
      </w:r>
      <w:r w:rsidRPr="00FA4F6E">
        <w:t xml:space="preserve">, in accordance with </w:t>
      </w:r>
      <w:r w:rsidRPr="007A355F">
        <w:rPr>
          <w:b/>
          <w:bCs/>
          <w:i/>
          <w:iCs/>
        </w:rPr>
        <w:t>ICSC/CIRC/GEN/05/2020 Par.7(d).</w:t>
      </w:r>
    </w:p>
    <w:p w14:paraId="15AE45B9" w14:textId="5EDDBBD5" w:rsidR="00723745" w:rsidRDefault="00723745" w:rsidP="002F0F3D">
      <w:pPr>
        <w:pStyle w:val="ListParagraph"/>
        <w:tabs>
          <w:tab w:val="clear" w:pos="360"/>
          <w:tab w:val="num" w:pos="0"/>
        </w:tabs>
        <w:ind w:left="0" w:firstLine="0"/>
      </w:pPr>
      <w:r w:rsidRPr="005420F1">
        <w:t xml:space="preserve">It should be noted that the PTA is paid </w:t>
      </w:r>
      <w:r w:rsidRPr="005420F1">
        <w:rPr>
          <w:b/>
          <w:bCs/>
        </w:rPr>
        <w:t>in addition</w:t>
      </w:r>
      <w:r w:rsidRPr="005420F1">
        <w:t xml:space="preserve"> to the regular post adjustment multiplier and thus should be </w:t>
      </w:r>
      <w:proofErr w:type="gramStart"/>
      <w:r w:rsidRPr="005420F1">
        <w:t>taken into account</w:t>
      </w:r>
      <w:proofErr w:type="gramEnd"/>
      <w:r w:rsidRPr="005420F1">
        <w:t xml:space="preserve"> in determining all other entitlements ordinarily affected by post adjustment, such as rental subsidy, settling-in grant, spousal allowance etc. PTA should be paid only to staff on post on or before its starting month. </w:t>
      </w:r>
      <w:r w:rsidR="00B37C02">
        <w:t>S</w:t>
      </w:r>
      <w:r w:rsidRPr="005420F1">
        <w:t>taff joining the duty station after the PTA starting month</w:t>
      </w:r>
      <w:r w:rsidR="008921E1">
        <w:t xml:space="preserve"> </w:t>
      </w:r>
      <w:r w:rsidR="00B414E7">
        <w:t>are not el</w:t>
      </w:r>
      <w:r w:rsidR="00EC780E">
        <w:t>igible to receive the PTA</w:t>
      </w:r>
      <w:r w:rsidRPr="005420F1">
        <w:t>. Please refer to ICSC/CIRC/GEN/08/2023, issued on 29 May 2023, for more detailed guidelines on the implementation of PTAs.</w:t>
      </w:r>
    </w:p>
    <w:p w14:paraId="59B59249" w14:textId="6D8DED40" w:rsidR="00723745" w:rsidRDefault="00723745" w:rsidP="00723745">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b/>
          <w:bCs/>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personal transitional allowances (PTAs), as of 1 </w:t>
      </w:r>
      <w:r w:rsidR="00F351A4">
        <w:rPr>
          <w:b/>
          <w:bCs/>
          <w:sz w:val="24"/>
          <w:u w:val="single"/>
        </w:rPr>
        <w:t xml:space="preserve">January </w:t>
      </w:r>
      <w:r w:rsidRPr="00AB12B4">
        <w:rPr>
          <w:b/>
          <w:bCs/>
          <w:sz w:val="24"/>
          <w:u w:val="single"/>
        </w:rPr>
        <w:t>202</w:t>
      </w:r>
      <w:r w:rsidR="00F351A4">
        <w:rPr>
          <w:b/>
          <w:bCs/>
          <w:sz w:val="24"/>
          <w:u w:val="single"/>
        </w:rPr>
        <w:t>5</w:t>
      </w:r>
    </w:p>
    <w:p w14:paraId="2F007EDB" w14:textId="77777777" w:rsidR="0030476B" w:rsidRDefault="0030476B" w:rsidP="00723745">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sz w:val="24"/>
          <w:u w:val="single"/>
        </w:rPr>
      </w:pPr>
    </w:p>
    <w:tbl>
      <w:tblPr>
        <w:tblW w:w="10185"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1213"/>
        <w:gridCol w:w="1001"/>
        <w:gridCol w:w="904"/>
        <w:gridCol w:w="1282"/>
        <w:gridCol w:w="1985"/>
        <w:gridCol w:w="2000"/>
        <w:gridCol w:w="1800"/>
      </w:tblGrid>
      <w:tr w:rsidR="007C4A86" w:rsidRPr="0030476B" w14:paraId="55FB7742" w14:textId="77777777" w:rsidTr="007C4A86">
        <w:trPr>
          <w:trHeight w:val="447"/>
          <w:jc w:val="center"/>
        </w:trPr>
        <w:tc>
          <w:tcPr>
            <w:tcW w:w="0" w:type="auto"/>
            <w:shd w:val="clear" w:color="auto" w:fill="auto"/>
            <w:tcMar>
              <w:top w:w="80" w:type="dxa"/>
              <w:left w:w="80" w:type="dxa"/>
              <w:bottom w:w="80" w:type="dxa"/>
              <w:right w:w="80" w:type="dxa"/>
            </w:tcMar>
            <w:vAlign w:val="center"/>
          </w:tcPr>
          <w:p w14:paraId="7B917808" w14:textId="1A722FF3"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D</w:t>
            </w:r>
            <w:r w:rsidR="00B806ED">
              <w:rPr>
                <w:rFonts w:asciiTheme="majorBidi" w:hAnsiTheme="majorBidi" w:cstheme="majorBidi"/>
                <w:b/>
                <w:bCs/>
                <w:sz w:val="24"/>
                <w:szCs w:val="24"/>
              </w:rPr>
              <w:t>uty</w:t>
            </w:r>
            <w:r w:rsidRPr="0030476B">
              <w:rPr>
                <w:rFonts w:asciiTheme="majorBidi" w:hAnsiTheme="majorBidi" w:cstheme="majorBidi"/>
                <w:b/>
                <w:bCs/>
                <w:sz w:val="24"/>
                <w:szCs w:val="24"/>
              </w:rPr>
              <w:t xml:space="preserve"> S</w:t>
            </w:r>
            <w:r w:rsidR="00B806ED">
              <w:rPr>
                <w:rFonts w:asciiTheme="majorBidi" w:hAnsiTheme="majorBidi" w:cstheme="majorBidi"/>
                <w:b/>
                <w:bCs/>
                <w:sz w:val="24"/>
                <w:szCs w:val="24"/>
              </w:rPr>
              <w:t>tation</w:t>
            </w:r>
          </w:p>
        </w:tc>
        <w:tc>
          <w:tcPr>
            <w:tcW w:w="1001" w:type="dxa"/>
            <w:shd w:val="clear" w:color="auto" w:fill="auto"/>
            <w:tcMar>
              <w:top w:w="80" w:type="dxa"/>
              <w:left w:w="80" w:type="dxa"/>
              <w:bottom w:w="80" w:type="dxa"/>
              <w:right w:w="80" w:type="dxa"/>
            </w:tcMar>
            <w:vAlign w:val="center"/>
          </w:tcPr>
          <w:p w14:paraId="16B6D261"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Existing PTA*</w:t>
            </w:r>
          </w:p>
        </w:tc>
        <w:tc>
          <w:tcPr>
            <w:tcW w:w="904" w:type="dxa"/>
            <w:vAlign w:val="center"/>
          </w:tcPr>
          <w:p w14:paraId="7EB1964C" w14:textId="77777777" w:rsidR="0030476B" w:rsidRPr="0030476B" w:rsidRDefault="0030476B" w:rsidP="005F6F5D">
            <w:pPr>
              <w:pStyle w:val="Body"/>
              <w:widowControl/>
              <w:jc w:val="center"/>
              <w:rPr>
                <w:rFonts w:asciiTheme="majorBidi" w:hAnsiTheme="majorBidi" w:cstheme="majorBidi"/>
                <w:b/>
                <w:bCs/>
                <w:sz w:val="24"/>
                <w:szCs w:val="24"/>
              </w:rPr>
            </w:pPr>
            <w:r w:rsidRPr="0030476B">
              <w:rPr>
                <w:rFonts w:asciiTheme="majorBidi" w:hAnsiTheme="majorBidi" w:cstheme="majorBidi"/>
                <w:b/>
                <w:bCs/>
                <w:sz w:val="24"/>
                <w:szCs w:val="24"/>
              </w:rPr>
              <w:t>New PTA*</w:t>
            </w:r>
          </w:p>
        </w:tc>
        <w:tc>
          <w:tcPr>
            <w:tcW w:w="1282" w:type="dxa"/>
            <w:vAlign w:val="center"/>
          </w:tcPr>
          <w:p w14:paraId="7DDFD140" w14:textId="77777777" w:rsidR="0030476B" w:rsidRPr="0030476B" w:rsidRDefault="0030476B" w:rsidP="00717723">
            <w:pPr>
              <w:pStyle w:val="Body"/>
              <w:widowControl/>
              <w:jc w:val="center"/>
              <w:rPr>
                <w:rFonts w:asciiTheme="majorBidi" w:hAnsiTheme="majorBidi" w:cstheme="majorBidi"/>
                <w:b/>
                <w:bCs/>
                <w:sz w:val="24"/>
                <w:szCs w:val="24"/>
              </w:rPr>
            </w:pPr>
            <w:r w:rsidRPr="0030476B">
              <w:rPr>
                <w:rFonts w:asciiTheme="majorBidi" w:hAnsiTheme="majorBidi" w:cstheme="majorBidi"/>
                <w:b/>
                <w:bCs/>
                <w:sz w:val="24"/>
                <w:szCs w:val="24"/>
              </w:rPr>
              <w:t>Difference</w:t>
            </w:r>
          </w:p>
        </w:tc>
        <w:tc>
          <w:tcPr>
            <w:tcW w:w="1985" w:type="dxa"/>
            <w:shd w:val="clear" w:color="auto" w:fill="auto"/>
            <w:tcMar>
              <w:top w:w="80" w:type="dxa"/>
              <w:left w:w="80" w:type="dxa"/>
              <w:bottom w:w="80" w:type="dxa"/>
              <w:right w:w="80" w:type="dxa"/>
            </w:tcMar>
            <w:vAlign w:val="center"/>
          </w:tcPr>
          <w:p w14:paraId="0E6B76F8"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PTA starting date</w:t>
            </w:r>
          </w:p>
        </w:tc>
        <w:tc>
          <w:tcPr>
            <w:tcW w:w="2000" w:type="dxa"/>
            <w:shd w:val="clear" w:color="auto" w:fill="auto"/>
            <w:tcMar>
              <w:top w:w="80" w:type="dxa"/>
              <w:left w:w="80" w:type="dxa"/>
              <w:bottom w:w="80" w:type="dxa"/>
              <w:right w:w="80" w:type="dxa"/>
            </w:tcMar>
            <w:vAlign w:val="center"/>
          </w:tcPr>
          <w:p w14:paraId="4BBFBF2A"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Applicable to staff on post before</w:t>
            </w:r>
          </w:p>
        </w:tc>
        <w:tc>
          <w:tcPr>
            <w:tcW w:w="1800" w:type="dxa"/>
            <w:shd w:val="clear" w:color="auto" w:fill="auto"/>
            <w:tcMar>
              <w:top w:w="80" w:type="dxa"/>
              <w:left w:w="80" w:type="dxa"/>
              <w:bottom w:w="80" w:type="dxa"/>
              <w:right w:w="80" w:type="dxa"/>
            </w:tcMar>
            <w:vAlign w:val="center"/>
          </w:tcPr>
          <w:p w14:paraId="16159B82"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Date of next revision</w:t>
            </w:r>
          </w:p>
        </w:tc>
      </w:tr>
      <w:tr w:rsidR="007C4A86" w:rsidRPr="0030476B" w14:paraId="06EFD039" w14:textId="77777777" w:rsidTr="007C4A86">
        <w:trPr>
          <w:trHeight w:val="256"/>
          <w:jc w:val="center"/>
        </w:trPr>
        <w:tc>
          <w:tcPr>
            <w:tcW w:w="0" w:type="auto"/>
            <w:shd w:val="clear" w:color="auto" w:fill="auto"/>
            <w:tcMar>
              <w:top w:w="80" w:type="dxa"/>
              <w:left w:w="80" w:type="dxa"/>
              <w:bottom w:w="80" w:type="dxa"/>
              <w:right w:w="80" w:type="dxa"/>
            </w:tcMar>
            <w:vAlign w:val="center"/>
          </w:tcPr>
          <w:p w14:paraId="2B1AFF30" w14:textId="77777777" w:rsidR="0030476B" w:rsidRPr="0030476B" w:rsidRDefault="0030476B" w:rsidP="007C4A86">
            <w:pPr>
              <w:pStyle w:val="Body"/>
              <w:widowControl/>
              <w:jc w:val="center"/>
              <w:rPr>
                <w:rFonts w:asciiTheme="majorBidi" w:hAnsiTheme="majorBidi" w:cstheme="majorBidi"/>
                <w:sz w:val="24"/>
                <w:szCs w:val="24"/>
                <w:highlight w:val="yellow"/>
              </w:rPr>
            </w:pPr>
            <w:r w:rsidRPr="0030476B">
              <w:rPr>
                <w:rFonts w:asciiTheme="majorBidi" w:hAnsiTheme="majorBidi" w:cstheme="majorBidi"/>
                <w:sz w:val="24"/>
                <w:szCs w:val="24"/>
              </w:rPr>
              <w:t>Angola</w:t>
            </w:r>
          </w:p>
        </w:tc>
        <w:tc>
          <w:tcPr>
            <w:tcW w:w="1001" w:type="dxa"/>
            <w:shd w:val="clear" w:color="auto" w:fill="auto"/>
            <w:tcMar>
              <w:top w:w="80" w:type="dxa"/>
              <w:left w:w="80" w:type="dxa"/>
              <w:bottom w:w="80" w:type="dxa"/>
              <w:right w:w="80" w:type="dxa"/>
            </w:tcMar>
            <w:vAlign w:val="center"/>
          </w:tcPr>
          <w:p w14:paraId="45BC909B" w14:textId="77777777" w:rsidR="0030476B" w:rsidRPr="0030476B" w:rsidRDefault="0030476B" w:rsidP="00717723">
            <w:pPr>
              <w:pStyle w:val="Body"/>
              <w:widowControl/>
              <w:jc w:val="center"/>
              <w:rPr>
                <w:rFonts w:asciiTheme="majorBidi" w:hAnsiTheme="majorBidi" w:cstheme="majorBidi"/>
                <w:sz w:val="24"/>
                <w:szCs w:val="24"/>
                <w:highlight w:val="yellow"/>
              </w:rPr>
            </w:pPr>
            <w:r w:rsidRPr="0030476B">
              <w:rPr>
                <w:rFonts w:asciiTheme="majorBidi" w:hAnsiTheme="majorBidi" w:cstheme="majorBidi"/>
                <w:sz w:val="24"/>
                <w:szCs w:val="24"/>
              </w:rPr>
              <w:t>2.7</w:t>
            </w:r>
          </w:p>
        </w:tc>
        <w:tc>
          <w:tcPr>
            <w:tcW w:w="904" w:type="dxa"/>
            <w:vAlign w:val="center"/>
          </w:tcPr>
          <w:p w14:paraId="6E045EAD"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2.5</w:t>
            </w:r>
          </w:p>
        </w:tc>
        <w:tc>
          <w:tcPr>
            <w:tcW w:w="1282" w:type="dxa"/>
            <w:vAlign w:val="center"/>
          </w:tcPr>
          <w:p w14:paraId="38B100EB"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-0.2</w:t>
            </w:r>
          </w:p>
        </w:tc>
        <w:tc>
          <w:tcPr>
            <w:tcW w:w="1985" w:type="dxa"/>
            <w:shd w:val="clear" w:color="auto" w:fill="auto"/>
            <w:tcMar>
              <w:top w:w="80" w:type="dxa"/>
              <w:left w:w="80" w:type="dxa"/>
              <w:bottom w:w="80" w:type="dxa"/>
              <w:right w:w="80" w:type="dxa"/>
            </w:tcMar>
            <w:vAlign w:val="center"/>
          </w:tcPr>
          <w:p w14:paraId="797D0AC3"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March 2023</w:t>
            </w:r>
          </w:p>
        </w:tc>
        <w:tc>
          <w:tcPr>
            <w:tcW w:w="2000" w:type="dxa"/>
            <w:shd w:val="clear" w:color="auto" w:fill="auto"/>
            <w:tcMar>
              <w:top w:w="80" w:type="dxa"/>
              <w:left w:w="80" w:type="dxa"/>
              <w:bottom w:w="80" w:type="dxa"/>
              <w:right w:w="80" w:type="dxa"/>
            </w:tcMar>
            <w:vAlign w:val="center"/>
          </w:tcPr>
          <w:p w14:paraId="4D12E169"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April 2023</w:t>
            </w:r>
          </w:p>
        </w:tc>
        <w:tc>
          <w:tcPr>
            <w:tcW w:w="1800" w:type="dxa"/>
            <w:shd w:val="clear" w:color="auto" w:fill="auto"/>
            <w:tcMar>
              <w:top w:w="80" w:type="dxa"/>
              <w:left w:w="80" w:type="dxa"/>
              <w:bottom w:w="80" w:type="dxa"/>
              <w:right w:w="80" w:type="dxa"/>
            </w:tcMar>
            <w:vAlign w:val="center"/>
          </w:tcPr>
          <w:p w14:paraId="685E5BAC"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March 2025</w:t>
            </w:r>
          </w:p>
        </w:tc>
      </w:tr>
      <w:tr w:rsidR="007C4A86" w:rsidRPr="0030476B" w14:paraId="3D258AC3" w14:textId="77777777" w:rsidTr="007C4A86">
        <w:trPr>
          <w:trHeight w:val="230"/>
          <w:jc w:val="center"/>
        </w:trPr>
        <w:tc>
          <w:tcPr>
            <w:tcW w:w="0" w:type="auto"/>
            <w:shd w:val="clear" w:color="auto" w:fill="auto"/>
            <w:tcMar>
              <w:top w:w="80" w:type="dxa"/>
              <w:left w:w="80" w:type="dxa"/>
              <w:bottom w:w="80" w:type="dxa"/>
              <w:right w:w="80" w:type="dxa"/>
            </w:tcMar>
            <w:vAlign w:val="center"/>
          </w:tcPr>
          <w:p w14:paraId="3913BC0D" w14:textId="77777777" w:rsidR="0030476B" w:rsidRPr="0030476B" w:rsidRDefault="0030476B" w:rsidP="007C4A86">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Azerbaijan</w:t>
            </w:r>
          </w:p>
        </w:tc>
        <w:tc>
          <w:tcPr>
            <w:tcW w:w="1001" w:type="dxa"/>
            <w:shd w:val="clear" w:color="auto" w:fill="auto"/>
            <w:tcMar>
              <w:top w:w="80" w:type="dxa"/>
              <w:left w:w="80" w:type="dxa"/>
              <w:bottom w:w="80" w:type="dxa"/>
              <w:right w:w="80" w:type="dxa"/>
            </w:tcMar>
            <w:vAlign w:val="center"/>
          </w:tcPr>
          <w:p w14:paraId="4522120B"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4.2</w:t>
            </w:r>
          </w:p>
        </w:tc>
        <w:tc>
          <w:tcPr>
            <w:tcW w:w="904" w:type="dxa"/>
            <w:vAlign w:val="center"/>
          </w:tcPr>
          <w:p w14:paraId="471B093C"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3.8</w:t>
            </w:r>
          </w:p>
        </w:tc>
        <w:tc>
          <w:tcPr>
            <w:tcW w:w="1282" w:type="dxa"/>
            <w:vAlign w:val="center"/>
          </w:tcPr>
          <w:p w14:paraId="733E2972"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-0.4</w:t>
            </w:r>
          </w:p>
        </w:tc>
        <w:tc>
          <w:tcPr>
            <w:tcW w:w="1985" w:type="dxa"/>
            <w:shd w:val="clear" w:color="auto" w:fill="auto"/>
            <w:tcMar>
              <w:top w:w="80" w:type="dxa"/>
              <w:left w:w="80" w:type="dxa"/>
              <w:bottom w:w="80" w:type="dxa"/>
              <w:right w:w="80" w:type="dxa"/>
            </w:tcMar>
            <w:vAlign w:val="center"/>
          </w:tcPr>
          <w:p w14:paraId="32C8F4C6"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June 2024</w:t>
            </w:r>
          </w:p>
        </w:tc>
        <w:tc>
          <w:tcPr>
            <w:tcW w:w="2000" w:type="dxa"/>
            <w:shd w:val="clear" w:color="auto" w:fill="auto"/>
            <w:tcMar>
              <w:top w:w="80" w:type="dxa"/>
              <w:left w:w="80" w:type="dxa"/>
              <w:bottom w:w="80" w:type="dxa"/>
              <w:right w:w="80" w:type="dxa"/>
            </w:tcMar>
            <w:vAlign w:val="center"/>
          </w:tcPr>
          <w:p w14:paraId="62631B3B"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July 2024</w:t>
            </w:r>
          </w:p>
        </w:tc>
        <w:tc>
          <w:tcPr>
            <w:tcW w:w="1800" w:type="dxa"/>
            <w:shd w:val="clear" w:color="auto" w:fill="auto"/>
            <w:tcMar>
              <w:top w:w="80" w:type="dxa"/>
              <w:left w:w="80" w:type="dxa"/>
              <w:bottom w:w="80" w:type="dxa"/>
              <w:right w:w="80" w:type="dxa"/>
            </w:tcMar>
            <w:vAlign w:val="center"/>
          </w:tcPr>
          <w:p w14:paraId="0F189555"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April 2025</w:t>
            </w:r>
          </w:p>
        </w:tc>
      </w:tr>
      <w:tr w:rsidR="007C4A86" w:rsidRPr="0030476B" w14:paraId="4303F872" w14:textId="77777777" w:rsidTr="007C4A86">
        <w:trPr>
          <w:trHeight w:val="230"/>
          <w:jc w:val="center"/>
        </w:trPr>
        <w:tc>
          <w:tcPr>
            <w:tcW w:w="0" w:type="auto"/>
            <w:shd w:val="clear" w:color="auto" w:fill="auto"/>
            <w:tcMar>
              <w:top w:w="80" w:type="dxa"/>
              <w:left w:w="80" w:type="dxa"/>
              <w:bottom w:w="80" w:type="dxa"/>
              <w:right w:w="80" w:type="dxa"/>
            </w:tcMar>
            <w:vAlign w:val="center"/>
          </w:tcPr>
          <w:p w14:paraId="64492D1C" w14:textId="77777777" w:rsidR="0030476B" w:rsidRPr="0030476B" w:rsidRDefault="0030476B" w:rsidP="007C4A86">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Bahrain</w:t>
            </w:r>
          </w:p>
        </w:tc>
        <w:tc>
          <w:tcPr>
            <w:tcW w:w="1001" w:type="dxa"/>
            <w:shd w:val="clear" w:color="auto" w:fill="auto"/>
            <w:tcMar>
              <w:top w:w="80" w:type="dxa"/>
              <w:left w:w="80" w:type="dxa"/>
              <w:bottom w:w="80" w:type="dxa"/>
              <w:right w:w="80" w:type="dxa"/>
            </w:tcMar>
            <w:vAlign w:val="center"/>
          </w:tcPr>
          <w:p w14:paraId="665475F1"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11.9</w:t>
            </w:r>
          </w:p>
        </w:tc>
        <w:tc>
          <w:tcPr>
            <w:tcW w:w="904" w:type="dxa"/>
            <w:vAlign w:val="center"/>
          </w:tcPr>
          <w:p w14:paraId="513D9889"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10.8</w:t>
            </w:r>
          </w:p>
        </w:tc>
        <w:tc>
          <w:tcPr>
            <w:tcW w:w="1282" w:type="dxa"/>
            <w:vAlign w:val="center"/>
          </w:tcPr>
          <w:p w14:paraId="43118E85"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-1.1</w:t>
            </w:r>
          </w:p>
        </w:tc>
        <w:tc>
          <w:tcPr>
            <w:tcW w:w="1985" w:type="dxa"/>
            <w:shd w:val="clear" w:color="auto" w:fill="auto"/>
            <w:tcMar>
              <w:top w:w="80" w:type="dxa"/>
              <w:left w:w="80" w:type="dxa"/>
              <w:bottom w:w="80" w:type="dxa"/>
              <w:right w:w="80" w:type="dxa"/>
            </w:tcMar>
            <w:vAlign w:val="center"/>
          </w:tcPr>
          <w:p w14:paraId="13955A7D" w14:textId="1D1DCC3C"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September</w:t>
            </w:r>
            <w:r w:rsidR="005F6F5D">
              <w:rPr>
                <w:rFonts w:asciiTheme="majorBidi" w:hAnsiTheme="majorBidi" w:cstheme="majorBidi"/>
                <w:sz w:val="24"/>
                <w:szCs w:val="24"/>
              </w:rPr>
              <w:t xml:space="preserve"> </w:t>
            </w:r>
            <w:r w:rsidRPr="0030476B">
              <w:rPr>
                <w:rFonts w:asciiTheme="majorBidi" w:hAnsiTheme="majorBidi" w:cstheme="majorBidi"/>
                <w:sz w:val="24"/>
                <w:szCs w:val="24"/>
              </w:rPr>
              <w:t>2024</w:t>
            </w:r>
          </w:p>
        </w:tc>
        <w:tc>
          <w:tcPr>
            <w:tcW w:w="2000" w:type="dxa"/>
            <w:shd w:val="clear" w:color="auto" w:fill="auto"/>
            <w:tcMar>
              <w:top w:w="80" w:type="dxa"/>
              <w:left w:w="80" w:type="dxa"/>
              <w:bottom w:w="80" w:type="dxa"/>
              <w:right w:w="80" w:type="dxa"/>
            </w:tcMar>
            <w:vAlign w:val="center"/>
          </w:tcPr>
          <w:p w14:paraId="63BD1C8A"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October 2024</w:t>
            </w:r>
          </w:p>
        </w:tc>
        <w:tc>
          <w:tcPr>
            <w:tcW w:w="1800" w:type="dxa"/>
            <w:shd w:val="clear" w:color="auto" w:fill="auto"/>
            <w:tcMar>
              <w:top w:w="80" w:type="dxa"/>
              <w:left w:w="80" w:type="dxa"/>
              <w:bottom w:w="80" w:type="dxa"/>
              <w:right w:w="80" w:type="dxa"/>
            </w:tcMar>
            <w:vAlign w:val="center"/>
          </w:tcPr>
          <w:p w14:paraId="68FCBDA3"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March 2025</w:t>
            </w:r>
          </w:p>
        </w:tc>
      </w:tr>
      <w:tr w:rsidR="007C4A86" w:rsidRPr="0030476B" w14:paraId="35931696" w14:textId="77777777" w:rsidTr="007C4A86">
        <w:trPr>
          <w:trHeight w:val="230"/>
          <w:jc w:val="center"/>
        </w:trPr>
        <w:tc>
          <w:tcPr>
            <w:tcW w:w="0" w:type="auto"/>
            <w:shd w:val="clear" w:color="auto" w:fill="auto"/>
            <w:tcMar>
              <w:top w:w="80" w:type="dxa"/>
              <w:left w:w="80" w:type="dxa"/>
              <w:bottom w:w="80" w:type="dxa"/>
              <w:right w:w="80" w:type="dxa"/>
            </w:tcMar>
            <w:vAlign w:val="center"/>
          </w:tcPr>
          <w:p w14:paraId="0A5F0C47" w14:textId="77777777" w:rsidR="0030476B" w:rsidRPr="0030476B" w:rsidRDefault="0030476B" w:rsidP="007C4A86">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lastRenderedPageBreak/>
              <w:t>Gabon</w:t>
            </w:r>
          </w:p>
        </w:tc>
        <w:tc>
          <w:tcPr>
            <w:tcW w:w="1001" w:type="dxa"/>
            <w:shd w:val="clear" w:color="auto" w:fill="auto"/>
            <w:tcMar>
              <w:top w:w="80" w:type="dxa"/>
              <w:left w:w="80" w:type="dxa"/>
              <w:bottom w:w="80" w:type="dxa"/>
              <w:right w:w="80" w:type="dxa"/>
            </w:tcMar>
            <w:vAlign w:val="center"/>
          </w:tcPr>
          <w:p w14:paraId="7B66B19E"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4.8</w:t>
            </w:r>
          </w:p>
        </w:tc>
        <w:tc>
          <w:tcPr>
            <w:tcW w:w="904" w:type="dxa"/>
            <w:vAlign w:val="center"/>
          </w:tcPr>
          <w:p w14:paraId="2DB8F296"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4.4</w:t>
            </w:r>
          </w:p>
        </w:tc>
        <w:tc>
          <w:tcPr>
            <w:tcW w:w="1282" w:type="dxa"/>
            <w:vAlign w:val="center"/>
          </w:tcPr>
          <w:p w14:paraId="2B3F2575"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-0.4</w:t>
            </w:r>
          </w:p>
        </w:tc>
        <w:tc>
          <w:tcPr>
            <w:tcW w:w="1985" w:type="dxa"/>
            <w:shd w:val="clear" w:color="auto" w:fill="auto"/>
            <w:tcMar>
              <w:top w:w="80" w:type="dxa"/>
              <w:left w:w="80" w:type="dxa"/>
              <w:bottom w:w="80" w:type="dxa"/>
              <w:right w:w="80" w:type="dxa"/>
            </w:tcMar>
            <w:vAlign w:val="center"/>
          </w:tcPr>
          <w:p w14:paraId="308CBF7D" w14:textId="77777777" w:rsidR="0030476B" w:rsidRPr="0030476B" w:rsidRDefault="0030476B" w:rsidP="00717723">
            <w:pPr>
              <w:pStyle w:val="Body"/>
              <w:widowControl/>
              <w:jc w:val="center"/>
              <w:rPr>
                <w:rFonts w:asciiTheme="majorBidi" w:hAnsiTheme="majorBidi" w:cstheme="majorBidi"/>
                <w:sz w:val="24"/>
                <w:szCs w:val="24"/>
                <w:highlight w:val="yellow"/>
              </w:rPr>
            </w:pPr>
            <w:r w:rsidRPr="0030476B">
              <w:rPr>
                <w:rFonts w:asciiTheme="majorBidi" w:hAnsiTheme="majorBidi" w:cstheme="majorBidi"/>
                <w:sz w:val="24"/>
                <w:szCs w:val="24"/>
              </w:rPr>
              <w:t>1 August 2024</w:t>
            </w:r>
          </w:p>
        </w:tc>
        <w:tc>
          <w:tcPr>
            <w:tcW w:w="2000" w:type="dxa"/>
            <w:shd w:val="clear" w:color="auto" w:fill="auto"/>
            <w:tcMar>
              <w:top w:w="80" w:type="dxa"/>
              <w:left w:w="80" w:type="dxa"/>
              <w:bottom w:w="80" w:type="dxa"/>
              <w:right w:w="80" w:type="dxa"/>
            </w:tcMar>
            <w:vAlign w:val="center"/>
          </w:tcPr>
          <w:p w14:paraId="229AEAEA" w14:textId="77777777" w:rsidR="0030476B" w:rsidRPr="0030476B" w:rsidRDefault="0030476B" w:rsidP="00717723">
            <w:pPr>
              <w:pStyle w:val="Body"/>
              <w:widowControl/>
              <w:jc w:val="center"/>
              <w:rPr>
                <w:rFonts w:asciiTheme="majorBidi" w:hAnsiTheme="majorBidi" w:cstheme="majorBidi"/>
                <w:sz w:val="24"/>
                <w:szCs w:val="24"/>
                <w:highlight w:val="yellow"/>
              </w:rPr>
            </w:pPr>
            <w:r w:rsidRPr="0030476B">
              <w:rPr>
                <w:rFonts w:asciiTheme="majorBidi" w:hAnsiTheme="majorBidi" w:cstheme="majorBidi"/>
                <w:sz w:val="24"/>
                <w:szCs w:val="24"/>
              </w:rPr>
              <w:t>1 September 2024</w:t>
            </w:r>
          </w:p>
        </w:tc>
        <w:tc>
          <w:tcPr>
            <w:tcW w:w="1800" w:type="dxa"/>
            <w:shd w:val="clear" w:color="auto" w:fill="auto"/>
            <w:tcMar>
              <w:top w:w="80" w:type="dxa"/>
              <w:left w:w="80" w:type="dxa"/>
              <w:bottom w:w="80" w:type="dxa"/>
              <w:right w:w="80" w:type="dxa"/>
            </w:tcMar>
            <w:vAlign w:val="center"/>
          </w:tcPr>
          <w:p w14:paraId="2C32D7F2" w14:textId="77777777" w:rsidR="0030476B" w:rsidRPr="0030476B" w:rsidRDefault="0030476B" w:rsidP="00717723">
            <w:pPr>
              <w:pStyle w:val="Body"/>
              <w:widowControl/>
              <w:jc w:val="center"/>
              <w:rPr>
                <w:rFonts w:asciiTheme="majorBidi" w:hAnsiTheme="majorBidi" w:cstheme="majorBidi"/>
                <w:sz w:val="24"/>
                <w:szCs w:val="24"/>
                <w:highlight w:val="yellow"/>
              </w:rPr>
            </w:pPr>
            <w:r w:rsidRPr="0030476B">
              <w:rPr>
                <w:rFonts w:asciiTheme="majorBidi" w:hAnsiTheme="majorBidi" w:cstheme="majorBidi"/>
                <w:sz w:val="24"/>
                <w:szCs w:val="24"/>
              </w:rPr>
              <w:t>1 February 2025</w:t>
            </w:r>
          </w:p>
        </w:tc>
      </w:tr>
      <w:tr w:rsidR="007C4A86" w:rsidRPr="0030476B" w14:paraId="0C23F9FF" w14:textId="77777777" w:rsidTr="007C4A86">
        <w:trPr>
          <w:trHeight w:val="230"/>
          <w:jc w:val="center"/>
        </w:trPr>
        <w:tc>
          <w:tcPr>
            <w:tcW w:w="0" w:type="auto"/>
            <w:shd w:val="clear" w:color="auto" w:fill="auto"/>
            <w:tcMar>
              <w:top w:w="80" w:type="dxa"/>
              <w:left w:w="80" w:type="dxa"/>
              <w:bottom w:w="80" w:type="dxa"/>
              <w:right w:w="80" w:type="dxa"/>
            </w:tcMar>
            <w:vAlign w:val="center"/>
          </w:tcPr>
          <w:p w14:paraId="66D650C1" w14:textId="77777777" w:rsidR="0030476B" w:rsidRPr="0030476B" w:rsidRDefault="0030476B" w:rsidP="007C4A86">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Lebanon</w:t>
            </w:r>
          </w:p>
        </w:tc>
        <w:tc>
          <w:tcPr>
            <w:tcW w:w="1001" w:type="dxa"/>
            <w:shd w:val="clear" w:color="auto" w:fill="auto"/>
            <w:tcMar>
              <w:top w:w="80" w:type="dxa"/>
              <w:left w:w="80" w:type="dxa"/>
              <w:bottom w:w="80" w:type="dxa"/>
              <w:right w:w="80" w:type="dxa"/>
            </w:tcMar>
            <w:vAlign w:val="center"/>
          </w:tcPr>
          <w:p w14:paraId="46E4FB44"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36.0</w:t>
            </w:r>
          </w:p>
        </w:tc>
        <w:tc>
          <w:tcPr>
            <w:tcW w:w="904" w:type="dxa"/>
            <w:vAlign w:val="center"/>
          </w:tcPr>
          <w:p w14:paraId="598842E8"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32.9</w:t>
            </w:r>
          </w:p>
        </w:tc>
        <w:tc>
          <w:tcPr>
            <w:tcW w:w="1282" w:type="dxa"/>
            <w:vAlign w:val="center"/>
          </w:tcPr>
          <w:p w14:paraId="5B7BAB00"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-3.1</w:t>
            </w:r>
          </w:p>
        </w:tc>
        <w:tc>
          <w:tcPr>
            <w:tcW w:w="1985" w:type="dxa"/>
            <w:shd w:val="clear" w:color="auto" w:fill="auto"/>
            <w:tcMar>
              <w:top w:w="80" w:type="dxa"/>
              <w:left w:w="80" w:type="dxa"/>
              <w:bottom w:w="80" w:type="dxa"/>
              <w:right w:w="80" w:type="dxa"/>
            </w:tcMar>
            <w:vAlign w:val="center"/>
          </w:tcPr>
          <w:p w14:paraId="325C0E58"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April 2023</w:t>
            </w:r>
          </w:p>
        </w:tc>
        <w:tc>
          <w:tcPr>
            <w:tcW w:w="2000" w:type="dxa"/>
            <w:shd w:val="clear" w:color="auto" w:fill="auto"/>
            <w:tcMar>
              <w:top w:w="80" w:type="dxa"/>
              <w:left w:w="80" w:type="dxa"/>
              <w:bottom w:w="80" w:type="dxa"/>
              <w:right w:w="80" w:type="dxa"/>
            </w:tcMar>
            <w:vAlign w:val="center"/>
          </w:tcPr>
          <w:p w14:paraId="109F1CAA"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May 2023</w:t>
            </w:r>
          </w:p>
        </w:tc>
        <w:tc>
          <w:tcPr>
            <w:tcW w:w="1800" w:type="dxa"/>
            <w:shd w:val="clear" w:color="auto" w:fill="auto"/>
            <w:tcMar>
              <w:top w:w="80" w:type="dxa"/>
              <w:left w:w="80" w:type="dxa"/>
              <w:bottom w:w="80" w:type="dxa"/>
              <w:right w:w="80" w:type="dxa"/>
            </w:tcMar>
            <w:vAlign w:val="center"/>
          </w:tcPr>
          <w:p w14:paraId="431B5F4E"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February</w:t>
            </w:r>
            <w:r w:rsidRPr="0030476B">
              <w:rPr>
                <w:rFonts w:asciiTheme="majorBidi" w:hAnsiTheme="majorBidi" w:cstheme="majorBidi"/>
                <w:sz w:val="24"/>
                <w:szCs w:val="24"/>
                <w:lang w:eastAsia="ko-KR"/>
              </w:rPr>
              <w:t xml:space="preserve"> </w:t>
            </w:r>
            <w:r w:rsidRPr="0030476B">
              <w:rPr>
                <w:rFonts w:asciiTheme="majorBidi" w:hAnsiTheme="majorBidi" w:cstheme="majorBidi"/>
                <w:sz w:val="24"/>
                <w:szCs w:val="24"/>
              </w:rPr>
              <w:t>2025</w:t>
            </w:r>
          </w:p>
        </w:tc>
      </w:tr>
      <w:tr w:rsidR="007C4A86" w:rsidRPr="0030476B" w14:paraId="2694397C" w14:textId="77777777" w:rsidTr="007C4A86">
        <w:trPr>
          <w:trHeight w:val="230"/>
          <w:jc w:val="center"/>
        </w:trPr>
        <w:tc>
          <w:tcPr>
            <w:tcW w:w="0" w:type="auto"/>
            <w:shd w:val="clear" w:color="auto" w:fill="auto"/>
            <w:tcMar>
              <w:top w:w="80" w:type="dxa"/>
              <w:left w:w="80" w:type="dxa"/>
              <w:bottom w:w="80" w:type="dxa"/>
              <w:right w:w="80" w:type="dxa"/>
            </w:tcMar>
            <w:vAlign w:val="center"/>
          </w:tcPr>
          <w:p w14:paraId="5B3A6A20" w14:textId="77777777" w:rsidR="0030476B" w:rsidRPr="0030476B" w:rsidRDefault="0030476B" w:rsidP="007C4A86">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Liberia</w:t>
            </w:r>
          </w:p>
        </w:tc>
        <w:tc>
          <w:tcPr>
            <w:tcW w:w="1001" w:type="dxa"/>
            <w:shd w:val="clear" w:color="auto" w:fill="auto"/>
            <w:tcMar>
              <w:top w:w="80" w:type="dxa"/>
              <w:left w:w="80" w:type="dxa"/>
              <w:bottom w:w="80" w:type="dxa"/>
              <w:right w:w="80" w:type="dxa"/>
            </w:tcMar>
            <w:vAlign w:val="center"/>
          </w:tcPr>
          <w:p w14:paraId="6B063A32"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3.3</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14:paraId="68F37192"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3.0</w:t>
            </w:r>
          </w:p>
        </w:tc>
        <w:tc>
          <w:tcPr>
            <w:tcW w:w="1282" w:type="dxa"/>
            <w:vAlign w:val="center"/>
          </w:tcPr>
          <w:p w14:paraId="5E58CCF9"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-0.3</w:t>
            </w:r>
          </w:p>
        </w:tc>
        <w:tc>
          <w:tcPr>
            <w:tcW w:w="1985" w:type="dxa"/>
            <w:shd w:val="clear" w:color="auto" w:fill="auto"/>
            <w:tcMar>
              <w:top w:w="80" w:type="dxa"/>
              <w:left w:w="80" w:type="dxa"/>
              <w:bottom w:w="80" w:type="dxa"/>
              <w:right w:w="80" w:type="dxa"/>
            </w:tcMar>
            <w:vAlign w:val="center"/>
          </w:tcPr>
          <w:p w14:paraId="0FBC4B9F"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August 2024</w:t>
            </w:r>
          </w:p>
        </w:tc>
        <w:tc>
          <w:tcPr>
            <w:tcW w:w="2000" w:type="dxa"/>
            <w:shd w:val="clear" w:color="auto" w:fill="auto"/>
            <w:tcMar>
              <w:top w:w="80" w:type="dxa"/>
              <w:left w:w="80" w:type="dxa"/>
              <w:bottom w:w="80" w:type="dxa"/>
              <w:right w:w="80" w:type="dxa"/>
            </w:tcMar>
            <w:vAlign w:val="center"/>
          </w:tcPr>
          <w:p w14:paraId="45ADBA19" w14:textId="77777777" w:rsidR="0030476B" w:rsidRPr="0030476B" w:rsidRDefault="0030476B" w:rsidP="00717723">
            <w:pPr>
              <w:pStyle w:val="Body"/>
              <w:widowControl/>
              <w:spacing w:line="259" w:lineRule="auto"/>
              <w:jc w:val="center"/>
              <w:rPr>
                <w:rFonts w:asciiTheme="majorBidi" w:hAnsiTheme="majorBidi" w:cstheme="majorBidi"/>
                <w:sz w:val="24"/>
                <w:szCs w:val="24"/>
              </w:rPr>
            </w:pPr>
            <w:r w:rsidRPr="0030476B">
              <w:rPr>
                <w:rFonts w:asciiTheme="majorBidi" w:hAnsiTheme="majorBidi" w:cstheme="majorBidi"/>
                <w:sz w:val="24"/>
                <w:szCs w:val="24"/>
              </w:rPr>
              <w:t>1 September 2024</w:t>
            </w:r>
          </w:p>
        </w:tc>
        <w:tc>
          <w:tcPr>
            <w:tcW w:w="1800" w:type="dxa"/>
            <w:shd w:val="clear" w:color="auto" w:fill="auto"/>
            <w:tcMar>
              <w:top w:w="80" w:type="dxa"/>
              <w:left w:w="80" w:type="dxa"/>
              <w:bottom w:w="80" w:type="dxa"/>
              <w:right w:w="80" w:type="dxa"/>
            </w:tcMar>
            <w:vAlign w:val="center"/>
          </w:tcPr>
          <w:p w14:paraId="34C938C9"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February 2025</w:t>
            </w:r>
          </w:p>
        </w:tc>
      </w:tr>
      <w:tr w:rsidR="007C4A86" w:rsidRPr="0030476B" w14:paraId="64CF2DDC" w14:textId="77777777" w:rsidTr="007C4A86">
        <w:trPr>
          <w:trHeight w:val="328"/>
          <w:jc w:val="center"/>
        </w:trPr>
        <w:tc>
          <w:tcPr>
            <w:tcW w:w="0" w:type="auto"/>
            <w:shd w:val="clear" w:color="auto" w:fill="auto"/>
            <w:tcMar>
              <w:top w:w="80" w:type="dxa"/>
              <w:left w:w="80" w:type="dxa"/>
              <w:bottom w:w="80" w:type="dxa"/>
              <w:right w:w="80" w:type="dxa"/>
            </w:tcMar>
            <w:vAlign w:val="center"/>
          </w:tcPr>
          <w:p w14:paraId="1F6E01F2" w14:textId="77777777" w:rsidR="0030476B" w:rsidRPr="0030476B" w:rsidRDefault="0030476B" w:rsidP="007C4A86">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Sri Lanka</w:t>
            </w:r>
          </w:p>
        </w:tc>
        <w:tc>
          <w:tcPr>
            <w:tcW w:w="1001" w:type="dxa"/>
            <w:tcBorders>
              <w:bottom w:val="double" w:sz="4" w:space="0" w:color="000000"/>
            </w:tcBorders>
            <w:shd w:val="clear" w:color="auto" w:fill="auto"/>
            <w:tcMar>
              <w:top w:w="80" w:type="dxa"/>
              <w:left w:w="80" w:type="dxa"/>
              <w:bottom w:w="80" w:type="dxa"/>
              <w:right w:w="80" w:type="dxa"/>
            </w:tcMar>
            <w:vAlign w:val="center"/>
          </w:tcPr>
          <w:p w14:paraId="5A4D67B8"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1.6</w:t>
            </w:r>
          </w:p>
        </w:tc>
        <w:tc>
          <w:tcPr>
            <w:tcW w:w="904" w:type="dxa"/>
            <w:tcBorders>
              <w:top w:val="nil"/>
              <w:left w:val="single" w:sz="4" w:space="0" w:color="auto"/>
              <w:bottom w:val="double" w:sz="4" w:space="0" w:color="000000"/>
              <w:right w:val="single" w:sz="4" w:space="0" w:color="auto"/>
            </w:tcBorders>
            <w:shd w:val="clear" w:color="auto" w:fill="auto"/>
            <w:vAlign w:val="center"/>
          </w:tcPr>
          <w:p w14:paraId="6690F0A2"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1.4</w:t>
            </w:r>
          </w:p>
        </w:tc>
        <w:tc>
          <w:tcPr>
            <w:tcW w:w="1282" w:type="dxa"/>
            <w:tcBorders>
              <w:bottom w:val="double" w:sz="4" w:space="0" w:color="000000"/>
            </w:tcBorders>
            <w:vAlign w:val="center"/>
          </w:tcPr>
          <w:p w14:paraId="616C5B2E"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-0.2</w:t>
            </w:r>
          </w:p>
        </w:tc>
        <w:tc>
          <w:tcPr>
            <w:tcW w:w="1985" w:type="dxa"/>
            <w:tcBorders>
              <w:bottom w:val="double" w:sz="4" w:space="0" w:color="000000"/>
            </w:tcBorders>
            <w:shd w:val="clear" w:color="auto" w:fill="auto"/>
            <w:tcMar>
              <w:top w:w="80" w:type="dxa"/>
              <w:left w:w="80" w:type="dxa"/>
              <w:bottom w:w="80" w:type="dxa"/>
              <w:right w:w="80" w:type="dxa"/>
            </w:tcMar>
            <w:vAlign w:val="center"/>
          </w:tcPr>
          <w:p w14:paraId="14F2D5DF"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October 2024</w:t>
            </w:r>
          </w:p>
        </w:tc>
        <w:tc>
          <w:tcPr>
            <w:tcW w:w="2000" w:type="dxa"/>
            <w:shd w:val="clear" w:color="auto" w:fill="auto"/>
            <w:tcMar>
              <w:top w:w="80" w:type="dxa"/>
              <w:left w:w="80" w:type="dxa"/>
              <w:bottom w:w="80" w:type="dxa"/>
              <w:right w:w="80" w:type="dxa"/>
            </w:tcMar>
            <w:vAlign w:val="center"/>
          </w:tcPr>
          <w:p w14:paraId="43037D8A"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November 2024</w:t>
            </w:r>
          </w:p>
        </w:tc>
        <w:tc>
          <w:tcPr>
            <w:tcW w:w="1800" w:type="dxa"/>
            <w:shd w:val="clear" w:color="auto" w:fill="auto"/>
            <w:tcMar>
              <w:top w:w="80" w:type="dxa"/>
              <w:left w:w="80" w:type="dxa"/>
              <w:bottom w:w="80" w:type="dxa"/>
              <w:right w:w="80" w:type="dxa"/>
            </w:tcMar>
            <w:vAlign w:val="center"/>
          </w:tcPr>
          <w:p w14:paraId="77F3F371" w14:textId="77777777" w:rsidR="0030476B" w:rsidRPr="0030476B" w:rsidRDefault="0030476B" w:rsidP="00717723">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April 2025</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 xml:space="preserve">revised </w:t>
      </w:r>
      <w:proofErr w:type="gramStart"/>
      <w:r w:rsidRPr="00BC592F">
        <w:rPr>
          <w:b/>
          <w:bCs/>
          <w:i/>
          <w:iCs/>
        </w:rPr>
        <w:t>on a monthly basis</w:t>
      </w:r>
      <w:proofErr w:type="gramEnd"/>
      <w:r w:rsidRPr="00BC592F">
        <w:rPr>
          <w:b/>
          <w:bCs/>
          <w:i/>
          <w:iCs/>
        </w:rPr>
        <w:t xml:space="preserve"> to maintain the NTP until the next revision date</w:t>
      </w:r>
      <w:r w:rsidRPr="00BC592F">
        <w:t> </w:t>
      </w:r>
      <w:bookmarkEnd w:id="0"/>
    </w:p>
    <w:p w14:paraId="4765507B" w14:textId="27695888" w:rsidR="00832921" w:rsidRDefault="00723745" w:rsidP="00305B64">
      <w:r w:rsidRPr="00893CDD">
        <w:t xml:space="preserve">   </w:t>
      </w:r>
    </w:p>
    <w:p w14:paraId="491DE8FA" w14:textId="77777777" w:rsidR="00305B64" w:rsidRPr="00491687" w:rsidRDefault="00305B64" w:rsidP="00305B64"/>
    <w:p w14:paraId="43887F71" w14:textId="7D3A16D1" w:rsidR="00832921" w:rsidRPr="004736A4" w:rsidRDefault="00A307CE" w:rsidP="004736A4">
      <w:pPr>
        <w:pStyle w:val="Heading1"/>
        <w:tabs>
          <w:tab w:val="clear" w:pos="270"/>
          <w:tab w:val="clear" w:pos="4680"/>
        </w:tabs>
        <w:ind w:left="720" w:hanging="720"/>
        <w:rPr>
          <w:u w:val="single"/>
          <w:lang w:val="en-US"/>
        </w:rPr>
      </w:pPr>
      <w:r w:rsidRPr="001619B1">
        <w:rPr>
          <w:u w:val="single"/>
          <w:lang w:val="en-US"/>
        </w:rPr>
        <w:t>O</w:t>
      </w:r>
      <w:r w:rsidR="001619B1">
        <w:rPr>
          <w:u w:val="single"/>
          <w:lang w:val="en-US"/>
        </w:rPr>
        <w:t>ne Month</w:t>
      </w:r>
      <w:r w:rsidRPr="001619B1">
        <w:rPr>
          <w:u w:val="single"/>
          <w:lang w:val="en-US"/>
        </w:rPr>
        <w:t xml:space="preserve"> R</w:t>
      </w:r>
      <w:r w:rsidR="001619B1">
        <w:rPr>
          <w:u w:val="single"/>
          <w:lang w:val="en-US"/>
        </w:rPr>
        <w:t>ule (OMR)</w:t>
      </w:r>
    </w:p>
    <w:p w14:paraId="698C9A4A" w14:textId="0219805B" w:rsidR="008E2585" w:rsidRDefault="004F66C0" w:rsidP="002D679E">
      <w:pPr>
        <w:pStyle w:val="ListParagraph"/>
        <w:tabs>
          <w:tab w:val="clear" w:pos="360"/>
          <w:tab w:val="num" w:pos="0"/>
        </w:tabs>
        <w:ind w:left="0" w:firstLine="0"/>
      </w:pPr>
      <w:r w:rsidRPr="00356B94">
        <w:t xml:space="preserve">Due to sustained substantial inflation for </w:t>
      </w:r>
      <w:proofErr w:type="gramStart"/>
      <w:r w:rsidRPr="00356B94">
        <w:t>a period of time</w:t>
      </w:r>
      <w:proofErr w:type="gramEnd"/>
      <w:r w:rsidRPr="00356B94">
        <w:t xml:space="preserve">, the one-month rule (OMR) is applicable for </w:t>
      </w:r>
      <w:r w:rsidRPr="00356B94">
        <w:rPr>
          <w:b/>
          <w:bCs/>
        </w:rPr>
        <w:t>Argentina</w:t>
      </w:r>
      <w:r w:rsidRPr="00356B94">
        <w:t xml:space="preserve">. Under this rule, the post adjustment multiplier of </w:t>
      </w:r>
      <w:r w:rsidRPr="00356B94">
        <w:rPr>
          <w:b/>
          <w:bCs/>
        </w:rPr>
        <w:t>th</w:t>
      </w:r>
      <w:r w:rsidR="009D7394">
        <w:rPr>
          <w:b/>
          <w:bCs/>
        </w:rPr>
        <w:t>is</w:t>
      </w:r>
      <w:r w:rsidRPr="00356B94">
        <w:rPr>
          <w:b/>
          <w:bCs/>
        </w:rPr>
        <w:t xml:space="preserve"> duty station</w:t>
      </w:r>
      <w:r w:rsidRPr="00356B94">
        <w:t xml:space="preserve"> </w:t>
      </w:r>
      <w:r w:rsidR="009D7394">
        <w:t>is</w:t>
      </w:r>
      <w:r w:rsidRPr="00356B94">
        <w:t xml:space="preserve"> reviewed </w:t>
      </w:r>
      <w:proofErr w:type="gramStart"/>
      <w:r w:rsidRPr="00356B94">
        <w:t>on a monthly basis</w:t>
      </w:r>
      <w:proofErr w:type="gramEnd"/>
      <w:r w:rsidRPr="00356B94">
        <w:t xml:space="preserve"> during the period of substantial inflation. </w:t>
      </w:r>
      <w:r w:rsidR="008E2585" w:rsidRPr="00BB2279">
        <w:t xml:space="preserve">However, the application of the rule did not trigger a change in the post adjustment multiplier for </w:t>
      </w:r>
      <w:r w:rsidR="008E2585" w:rsidRPr="007D24A2">
        <w:rPr>
          <w:b/>
          <w:bCs/>
        </w:rPr>
        <w:t>Argentina</w:t>
      </w:r>
      <w:r w:rsidR="008E2585">
        <w:t>.</w:t>
      </w:r>
    </w:p>
    <w:p w14:paraId="23AF3E71" w14:textId="77777777" w:rsidR="00BB243E" w:rsidRDefault="00BB243E"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0134651" w14:textId="4C31CBD2" w:rsidR="00742F12" w:rsidRDefault="00BB243E" w:rsidP="00742F12">
      <w:pPr>
        <w:pStyle w:val="Heading1"/>
        <w:tabs>
          <w:tab w:val="clear" w:pos="270"/>
          <w:tab w:val="clear" w:pos="4680"/>
        </w:tabs>
        <w:ind w:left="720" w:hanging="720"/>
        <w:rPr>
          <w:u w:val="single"/>
          <w:lang w:val="en-US"/>
        </w:rPr>
      </w:pPr>
      <w:r>
        <w:rPr>
          <w:u w:val="single"/>
          <w:lang w:val="en-US"/>
        </w:rPr>
        <w:t xml:space="preserve">Revised </w:t>
      </w:r>
      <w:r w:rsidR="005E6633">
        <w:rPr>
          <w:u w:val="single"/>
          <w:lang w:val="en-US"/>
        </w:rPr>
        <w:t xml:space="preserve">rental subsidy thresholds for </w:t>
      </w:r>
      <w:r w:rsidR="008E2585">
        <w:rPr>
          <w:u w:val="single"/>
          <w:lang w:val="en-US"/>
        </w:rPr>
        <w:t>Kazakhstan</w:t>
      </w:r>
    </w:p>
    <w:p w14:paraId="1ABBC189" w14:textId="22D0F18A" w:rsidR="00A753E8" w:rsidRPr="00343B2E" w:rsidRDefault="00A753E8" w:rsidP="004B7B54">
      <w:pPr>
        <w:pStyle w:val="ListParagraph"/>
        <w:widowControl w:val="0"/>
        <w:numPr>
          <w:ilvl w:val="0"/>
          <w:numId w:val="29"/>
        </w:numPr>
        <w:tabs>
          <w:tab w:val="clear" w:pos="720"/>
        </w:tabs>
        <w:spacing w:after="0"/>
        <w:ind w:left="0" w:firstLine="0"/>
        <w:contextualSpacing/>
        <w:outlineLvl w:val="9"/>
        <w:rPr>
          <w:rFonts w:asciiTheme="majorBidi" w:hAnsiTheme="majorBidi" w:cstheme="majorBidi"/>
        </w:rPr>
      </w:pPr>
      <w:r w:rsidRPr="00343B2E">
        <w:rPr>
          <w:rFonts w:asciiTheme="majorBidi" w:hAnsiTheme="majorBidi" w:cstheme="majorBidi"/>
        </w:rPr>
        <w:t xml:space="preserve">The secretariat identified an error in announcing the revised rental subsidy thresholds for </w:t>
      </w:r>
      <w:r w:rsidRPr="00343B2E">
        <w:rPr>
          <w:rFonts w:asciiTheme="majorBidi" w:hAnsiTheme="majorBidi" w:cstheme="majorBidi"/>
          <w:b/>
          <w:bCs/>
        </w:rPr>
        <w:t>Kazakhstan</w:t>
      </w:r>
      <w:r w:rsidRPr="00343B2E">
        <w:rPr>
          <w:rFonts w:asciiTheme="majorBidi" w:hAnsiTheme="majorBidi" w:cstheme="majorBidi"/>
        </w:rPr>
        <w:t xml:space="preserve"> in December 2024. Based on the most recent cost-of-living survey in Kazakhstan, the revised applicable rental subsidy thresholds effective 1 December 2024 as listed in Table </w:t>
      </w:r>
      <w:r w:rsidR="008B26C6">
        <w:rPr>
          <w:rFonts w:asciiTheme="majorBidi" w:hAnsiTheme="majorBidi" w:cstheme="majorBidi"/>
        </w:rPr>
        <w:t>3</w:t>
      </w:r>
      <w:r w:rsidRPr="00343B2E">
        <w:rPr>
          <w:rFonts w:asciiTheme="majorBidi" w:hAnsiTheme="majorBidi" w:cstheme="majorBidi"/>
        </w:rPr>
        <w:t xml:space="preserve"> below.</w:t>
      </w:r>
    </w:p>
    <w:p w14:paraId="2FFC65A9" w14:textId="77777777" w:rsidR="00A753E8" w:rsidRPr="001146BF" w:rsidRDefault="00A753E8" w:rsidP="001146BF">
      <w:pPr>
        <w:ind w:left="360" w:hanging="360"/>
        <w:rPr>
          <w:rFonts w:asciiTheme="majorBidi" w:hAnsiTheme="majorBidi" w:cstheme="majorBidi"/>
        </w:rPr>
      </w:pPr>
    </w:p>
    <w:p w14:paraId="00D4C36A" w14:textId="1132A803" w:rsidR="00A753E8" w:rsidRPr="00851743" w:rsidRDefault="00A753E8" w:rsidP="00A753E8">
      <w:pPr>
        <w:jc w:val="center"/>
        <w:rPr>
          <w:b/>
          <w:bCs/>
          <w:iCs/>
          <w:noProof/>
          <w:sz w:val="24"/>
          <w:szCs w:val="24"/>
          <w:u w:val="single"/>
        </w:rPr>
      </w:pPr>
      <w:r w:rsidRPr="00851743">
        <w:rPr>
          <w:b/>
          <w:bCs/>
          <w:iCs/>
          <w:noProof/>
          <w:sz w:val="24"/>
          <w:szCs w:val="24"/>
          <w:u w:val="single"/>
        </w:rPr>
        <w:t xml:space="preserve">Table </w:t>
      </w:r>
      <w:r w:rsidR="008B26C6">
        <w:rPr>
          <w:b/>
          <w:bCs/>
          <w:iCs/>
          <w:noProof/>
          <w:sz w:val="24"/>
          <w:szCs w:val="24"/>
          <w:u w:val="single"/>
        </w:rPr>
        <w:t>3</w:t>
      </w:r>
      <w:r w:rsidRPr="00851743">
        <w:rPr>
          <w:b/>
          <w:bCs/>
          <w:iCs/>
          <w:noProof/>
          <w:sz w:val="24"/>
          <w:szCs w:val="24"/>
          <w:u w:val="single"/>
        </w:rPr>
        <w:t xml:space="preserve">.  </w:t>
      </w:r>
      <w:r>
        <w:rPr>
          <w:b/>
          <w:bCs/>
          <w:iCs/>
          <w:noProof/>
          <w:u w:val="single"/>
        </w:rPr>
        <w:t>R</w:t>
      </w:r>
      <w:r w:rsidRPr="00851743">
        <w:rPr>
          <w:b/>
          <w:bCs/>
          <w:iCs/>
          <w:noProof/>
          <w:sz w:val="24"/>
          <w:szCs w:val="24"/>
          <w:u w:val="single"/>
        </w:rPr>
        <w:t>revised rental subsidy thresholds</w:t>
      </w:r>
      <w:r>
        <w:rPr>
          <w:b/>
          <w:bCs/>
          <w:iCs/>
          <w:noProof/>
          <w:u w:val="single"/>
        </w:rPr>
        <w:t xml:space="preserve"> </w:t>
      </w:r>
      <w:r w:rsidRPr="008D7AB4">
        <w:rPr>
          <w:b/>
          <w:bCs/>
          <w:iCs/>
          <w:sz w:val="24"/>
          <w:szCs w:val="24"/>
          <w:u w:val="single"/>
        </w:rPr>
        <w:t>for Kazakhstan</w:t>
      </w:r>
    </w:p>
    <w:p w14:paraId="7D5963C4" w14:textId="77777777" w:rsidR="00A753E8" w:rsidRPr="00EE1F48" w:rsidRDefault="00A753E8" w:rsidP="00A753E8">
      <w:pPr>
        <w:ind w:left="720"/>
        <w:contextualSpacing/>
        <w:rPr>
          <w:iCs/>
          <w:noProof/>
          <w:sz w:val="24"/>
          <w:szCs w:val="24"/>
        </w:rPr>
      </w:pPr>
    </w:p>
    <w:tbl>
      <w:tblPr>
        <w:tblStyle w:val="TableGrid"/>
        <w:tblW w:w="0" w:type="auto"/>
        <w:jc w:val="center"/>
        <w:tblLook w:val="04A0" w:firstRow="1" w:lastRow="0" w:firstColumn="1" w:lastColumn="0" w:noHBand="0" w:noVBand="1"/>
      </w:tblPr>
      <w:tblGrid>
        <w:gridCol w:w="3283"/>
        <w:gridCol w:w="2765"/>
        <w:gridCol w:w="2700"/>
      </w:tblGrid>
      <w:tr w:rsidR="00A753E8" w:rsidRPr="00EE1F48" w14:paraId="35D83F8A" w14:textId="77777777" w:rsidTr="00717723">
        <w:trPr>
          <w:trHeight w:val="485"/>
          <w:jc w:val="center"/>
        </w:trPr>
        <w:tc>
          <w:tcPr>
            <w:tcW w:w="3283" w:type="dxa"/>
            <w:vMerge w:val="restart"/>
            <w:tcBorders>
              <w:top w:val="double" w:sz="6" w:space="0" w:color="000000"/>
              <w:left w:val="double" w:sz="6" w:space="0" w:color="000000"/>
            </w:tcBorders>
            <w:vAlign w:val="center"/>
          </w:tcPr>
          <w:p w14:paraId="69554120" w14:textId="77777777" w:rsidR="00A753E8" w:rsidRPr="00EE1F48" w:rsidRDefault="00A753E8" w:rsidP="00717723">
            <w:pPr>
              <w:spacing w:line="264" w:lineRule="exact"/>
              <w:ind w:right="270"/>
              <w:jc w:val="center"/>
              <w:rPr>
                <w:iCs/>
                <w:noProof/>
              </w:rPr>
            </w:pPr>
            <w:r w:rsidRPr="00EE1F48">
              <w:rPr>
                <w:b/>
                <w:iCs/>
                <w:noProof/>
              </w:rPr>
              <w:t>DUTY STATION</w:t>
            </w:r>
          </w:p>
        </w:tc>
        <w:tc>
          <w:tcPr>
            <w:tcW w:w="5465" w:type="dxa"/>
            <w:gridSpan w:val="2"/>
            <w:tcBorders>
              <w:top w:val="double" w:sz="6" w:space="0" w:color="000000"/>
              <w:right w:val="double" w:sz="6" w:space="0" w:color="000000"/>
            </w:tcBorders>
            <w:vAlign w:val="center"/>
          </w:tcPr>
          <w:p w14:paraId="06B055CD" w14:textId="77777777" w:rsidR="00A753E8" w:rsidRPr="00EE1F48" w:rsidRDefault="00A753E8" w:rsidP="00717723">
            <w:pPr>
              <w:spacing w:line="264" w:lineRule="exact"/>
              <w:ind w:right="270"/>
              <w:jc w:val="center"/>
              <w:rPr>
                <w:iCs/>
                <w:noProof/>
              </w:rPr>
            </w:pPr>
            <w:r w:rsidRPr="00EE1F48">
              <w:rPr>
                <w:b/>
                <w:iCs/>
                <w:noProof/>
              </w:rPr>
              <w:t>RENTAL SUBSIDY THRESHOLDS (PER CENT)</w:t>
            </w:r>
          </w:p>
        </w:tc>
      </w:tr>
      <w:tr w:rsidR="00A753E8" w:rsidRPr="00EE1F48" w14:paraId="5A4A4F08" w14:textId="77777777" w:rsidTr="00717723">
        <w:trPr>
          <w:trHeight w:val="719"/>
          <w:jc w:val="center"/>
        </w:trPr>
        <w:tc>
          <w:tcPr>
            <w:tcW w:w="3283" w:type="dxa"/>
            <w:vMerge/>
            <w:tcBorders>
              <w:left w:val="double" w:sz="6" w:space="0" w:color="000000"/>
              <w:bottom w:val="double" w:sz="6" w:space="0" w:color="000000"/>
            </w:tcBorders>
            <w:vAlign w:val="center"/>
          </w:tcPr>
          <w:p w14:paraId="440A4F19" w14:textId="77777777" w:rsidR="00A753E8" w:rsidRPr="00EE1F48" w:rsidRDefault="00A753E8" w:rsidP="00717723">
            <w:pPr>
              <w:spacing w:line="264" w:lineRule="exact"/>
              <w:ind w:right="270"/>
              <w:jc w:val="center"/>
              <w:rPr>
                <w:iCs/>
                <w:noProof/>
              </w:rPr>
            </w:pPr>
          </w:p>
        </w:tc>
        <w:tc>
          <w:tcPr>
            <w:tcW w:w="2765" w:type="dxa"/>
            <w:tcBorders>
              <w:bottom w:val="double" w:sz="6" w:space="0" w:color="000000"/>
            </w:tcBorders>
            <w:vAlign w:val="center"/>
          </w:tcPr>
          <w:p w14:paraId="5A89543D" w14:textId="77777777" w:rsidR="00A753E8" w:rsidRPr="00EE1F48" w:rsidRDefault="00A753E8" w:rsidP="00717723">
            <w:pPr>
              <w:spacing w:line="264" w:lineRule="exact"/>
              <w:ind w:right="270"/>
              <w:jc w:val="center"/>
              <w:rPr>
                <w:iCs/>
                <w:noProof/>
              </w:rPr>
            </w:pPr>
            <w:r w:rsidRPr="0041585B">
              <w:rPr>
                <w:b/>
                <w:bCs/>
                <w:noProof/>
                <w:u w:val="single"/>
                <w:lang w:eastAsia="en-GB"/>
              </w:rPr>
              <w:t>With</w:t>
            </w:r>
            <w:r w:rsidRPr="00EE1F48">
              <w:rPr>
                <w:b/>
                <w:bCs/>
                <w:noProof/>
                <w:lang w:eastAsia="en-GB"/>
              </w:rPr>
              <w:t xml:space="preserve"> Spouse/Single Parent Allowance</w:t>
            </w:r>
          </w:p>
        </w:tc>
        <w:tc>
          <w:tcPr>
            <w:tcW w:w="2700" w:type="dxa"/>
            <w:tcBorders>
              <w:bottom w:val="double" w:sz="6" w:space="0" w:color="000000"/>
              <w:right w:val="double" w:sz="6" w:space="0" w:color="000000"/>
            </w:tcBorders>
            <w:vAlign w:val="center"/>
          </w:tcPr>
          <w:p w14:paraId="6171800D" w14:textId="77777777" w:rsidR="00A753E8" w:rsidRPr="00EE1F48" w:rsidRDefault="00A753E8" w:rsidP="00717723">
            <w:pPr>
              <w:spacing w:line="264" w:lineRule="exact"/>
              <w:ind w:right="270"/>
              <w:jc w:val="center"/>
              <w:rPr>
                <w:iCs/>
                <w:noProof/>
              </w:rPr>
            </w:pPr>
            <w:r w:rsidRPr="00EE1F48">
              <w:rPr>
                <w:b/>
                <w:bCs/>
                <w:noProof/>
                <w:u w:val="single"/>
                <w:lang w:eastAsia="en-GB"/>
              </w:rPr>
              <w:t>Without</w:t>
            </w:r>
            <w:r w:rsidRPr="00EE1F48">
              <w:rPr>
                <w:b/>
                <w:bCs/>
                <w:noProof/>
                <w:lang w:eastAsia="en-GB"/>
              </w:rPr>
              <w:t xml:space="preserve"> Spouse/Single Parent Allowance</w:t>
            </w:r>
          </w:p>
        </w:tc>
      </w:tr>
      <w:tr w:rsidR="00A753E8" w:rsidRPr="00EE1F48" w14:paraId="708C432D" w14:textId="77777777" w:rsidTr="00717723">
        <w:trPr>
          <w:trHeight w:val="485"/>
          <w:jc w:val="center"/>
        </w:trPr>
        <w:tc>
          <w:tcPr>
            <w:tcW w:w="3283" w:type="dxa"/>
            <w:tcBorders>
              <w:top w:val="double" w:sz="6" w:space="0" w:color="000000"/>
              <w:left w:val="double" w:sz="6" w:space="0" w:color="000000"/>
              <w:bottom w:val="double" w:sz="6" w:space="0" w:color="000000"/>
            </w:tcBorders>
            <w:vAlign w:val="center"/>
          </w:tcPr>
          <w:p w14:paraId="6FC6DDB7" w14:textId="77777777" w:rsidR="00A753E8" w:rsidRPr="00343B2E" w:rsidRDefault="00A753E8" w:rsidP="00717723">
            <w:pPr>
              <w:jc w:val="center"/>
              <w:rPr>
                <w:rFonts w:asciiTheme="majorBidi" w:hAnsiTheme="majorBidi" w:cstheme="majorBidi"/>
                <w:noProof/>
                <w:sz w:val="24"/>
                <w:szCs w:val="24"/>
              </w:rPr>
            </w:pPr>
            <w:r w:rsidRPr="00343B2E">
              <w:rPr>
                <w:rFonts w:asciiTheme="majorBidi" w:hAnsiTheme="majorBidi" w:cstheme="majorBidi"/>
                <w:noProof/>
                <w:sz w:val="24"/>
                <w:szCs w:val="24"/>
              </w:rPr>
              <w:t>Kazakhstan</w:t>
            </w:r>
          </w:p>
        </w:tc>
        <w:tc>
          <w:tcPr>
            <w:tcW w:w="2765" w:type="dxa"/>
            <w:tcBorders>
              <w:top w:val="double" w:sz="6" w:space="0" w:color="000000"/>
              <w:bottom w:val="double" w:sz="6" w:space="0" w:color="000000"/>
            </w:tcBorders>
            <w:vAlign w:val="center"/>
          </w:tcPr>
          <w:p w14:paraId="3B34A054" w14:textId="77777777" w:rsidR="00A753E8" w:rsidRPr="00343B2E" w:rsidRDefault="00A753E8" w:rsidP="00717723">
            <w:pPr>
              <w:spacing w:line="264" w:lineRule="exact"/>
              <w:ind w:right="270"/>
              <w:jc w:val="center"/>
              <w:rPr>
                <w:rFonts w:asciiTheme="majorBidi" w:hAnsiTheme="majorBidi" w:cstheme="majorBidi"/>
                <w:iCs/>
                <w:noProof/>
                <w:sz w:val="24"/>
                <w:szCs w:val="24"/>
              </w:rPr>
            </w:pPr>
            <w:r w:rsidRPr="00343B2E">
              <w:rPr>
                <w:rFonts w:asciiTheme="majorBidi" w:hAnsiTheme="majorBidi" w:cstheme="majorBidi"/>
                <w:iCs/>
                <w:noProof/>
                <w:sz w:val="24"/>
                <w:szCs w:val="24"/>
              </w:rPr>
              <w:t>16</w:t>
            </w:r>
          </w:p>
        </w:tc>
        <w:tc>
          <w:tcPr>
            <w:tcW w:w="2700" w:type="dxa"/>
            <w:tcBorders>
              <w:top w:val="double" w:sz="6" w:space="0" w:color="000000"/>
              <w:bottom w:val="double" w:sz="6" w:space="0" w:color="000000"/>
              <w:right w:val="double" w:sz="6" w:space="0" w:color="000000"/>
            </w:tcBorders>
            <w:vAlign w:val="center"/>
          </w:tcPr>
          <w:p w14:paraId="6CF79140" w14:textId="77777777" w:rsidR="00A753E8" w:rsidRPr="00343B2E" w:rsidRDefault="00A753E8" w:rsidP="00717723">
            <w:pPr>
              <w:spacing w:line="264" w:lineRule="exact"/>
              <w:ind w:right="270"/>
              <w:jc w:val="center"/>
              <w:rPr>
                <w:rFonts w:asciiTheme="majorBidi" w:hAnsiTheme="majorBidi" w:cstheme="majorBidi"/>
                <w:iCs/>
                <w:noProof/>
                <w:sz w:val="24"/>
                <w:szCs w:val="24"/>
              </w:rPr>
            </w:pPr>
            <w:r w:rsidRPr="00343B2E">
              <w:rPr>
                <w:rFonts w:asciiTheme="majorBidi" w:hAnsiTheme="majorBidi" w:cstheme="majorBidi"/>
                <w:iCs/>
                <w:noProof/>
                <w:sz w:val="24"/>
                <w:szCs w:val="24"/>
              </w:rPr>
              <w:t>17</w:t>
            </w:r>
          </w:p>
        </w:tc>
      </w:tr>
    </w:tbl>
    <w:p w14:paraId="4FFA0A29" w14:textId="77777777" w:rsidR="00A753E8" w:rsidRDefault="00A753E8" w:rsidP="00A753E8"/>
    <w:p w14:paraId="45355E1E" w14:textId="781006EE" w:rsidR="00A753E8" w:rsidRPr="001146BF" w:rsidRDefault="00A753E8" w:rsidP="004B7B54">
      <w:pPr>
        <w:pStyle w:val="Body"/>
        <w:numPr>
          <w:ilvl w:val="0"/>
          <w:numId w:val="29"/>
        </w:numPr>
        <w:tabs>
          <w:tab w:val="left" w:pos="810"/>
        </w:tabs>
        <w:ind w:left="0" w:firstLine="0"/>
        <w:jc w:val="both"/>
        <w:rPr>
          <w:rFonts w:asciiTheme="majorBidi" w:eastAsia="Times New Roman" w:hAnsiTheme="majorBidi" w:cstheme="majorBidi"/>
          <w:snapToGrid w:val="0"/>
          <w:color w:val="auto"/>
          <w:sz w:val="24"/>
          <w:szCs w:val="24"/>
          <w:bdr w:val="none" w:sz="0" w:space="0" w:color="auto"/>
          <w:lang w:val="en-GB" w:eastAsia="en-US"/>
          <w14:textOutline w14:w="0" w14:cap="rnd" w14:cmpd="sng" w14:algn="ctr">
            <w14:noFill/>
            <w14:prstDash w14:val="solid"/>
            <w14:bevel/>
          </w14:textOutline>
        </w:rPr>
      </w:pPr>
      <w:r w:rsidRPr="00343B2E">
        <w:rPr>
          <w:rFonts w:asciiTheme="majorBidi" w:hAnsiTheme="majorBidi" w:cstheme="majorBidi"/>
          <w:sz w:val="24"/>
          <w:szCs w:val="24"/>
        </w:rPr>
        <w:t>The</w:t>
      </w:r>
      <w:r w:rsidRPr="006A3F2E">
        <w:rPr>
          <w:rFonts w:asciiTheme="majorBidi" w:hAnsiTheme="majorBidi" w:cstheme="majorBidi"/>
          <w:sz w:val="24"/>
          <w:szCs w:val="24"/>
        </w:rPr>
        <w:t xml:space="preserve"> adjustment of the thresholds from 18/19 (incorrectly announced in December 2024) to 16/17 </w:t>
      </w:r>
      <w:r>
        <w:rPr>
          <w:rFonts w:asciiTheme="majorBidi" w:hAnsiTheme="majorBidi" w:cstheme="majorBidi"/>
          <w:sz w:val="24"/>
          <w:szCs w:val="24"/>
        </w:rPr>
        <w:t>means</w:t>
      </w:r>
      <w:r w:rsidRPr="006A3F2E">
        <w:rPr>
          <w:rFonts w:asciiTheme="majorBidi" w:hAnsiTheme="majorBidi" w:cstheme="majorBidi"/>
          <w:sz w:val="24"/>
          <w:szCs w:val="24"/>
        </w:rPr>
        <w:t xml:space="preserve"> that some staff should have received a higher rental subsidy amount than was processed</w:t>
      </w:r>
      <w:r>
        <w:rPr>
          <w:rFonts w:asciiTheme="majorBidi" w:hAnsiTheme="majorBidi" w:cstheme="majorBidi"/>
          <w:sz w:val="24"/>
          <w:szCs w:val="24"/>
        </w:rPr>
        <w:t xml:space="preserve"> in December 2024</w:t>
      </w:r>
      <w:r w:rsidRPr="006A3F2E">
        <w:rPr>
          <w:rFonts w:asciiTheme="majorBidi" w:hAnsiTheme="majorBidi" w:cstheme="majorBidi"/>
          <w:sz w:val="24"/>
          <w:szCs w:val="24"/>
        </w:rPr>
        <w:t>, while others may have become eligible. A</w:t>
      </w:r>
      <w:r>
        <w:rPr>
          <w:rFonts w:asciiTheme="majorBidi" w:hAnsiTheme="majorBidi" w:cstheme="majorBidi"/>
          <w:sz w:val="24"/>
          <w:szCs w:val="24"/>
        </w:rPr>
        <w:t>ccordingly</w:t>
      </w:r>
      <w:r w:rsidRPr="006A3F2E">
        <w:rPr>
          <w:rFonts w:asciiTheme="majorBidi" w:hAnsiTheme="majorBidi" w:cstheme="majorBidi"/>
          <w:sz w:val="24"/>
          <w:szCs w:val="24"/>
        </w:rPr>
        <w:t>, the rental subsidy for December 2024 should be reprocessed.</w:t>
      </w:r>
    </w:p>
    <w:p w14:paraId="6830324B" w14:textId="77777777" w:rsidR="001146BF" w:rsidRDefault="001146BF" w:rsidP="001146BF">
      <w:pPr>
        <w:pStyle w:val="Body"/>
        <w:tabs>
          <w:tab w:val="left" w:pos="810"/>
        </w:tabs>
        <w:jc w:val="both"/>
        <w:rPr>
          <w:rFonts w:asciiTheme="majorBidi" w:hAnsiTheme="majorBidi" w:cstheme="majorBidi"/>
          <w:sz w:val="24"/>
          <w:szCs w:val="24"/>
        </w:rPr>
      </w:pPr>
    </w:p>
    <w:p w14:paraId="3E0CBB4C" w14:textId="77777777" w:rsidR="001146BF" w:rsidRPr="001146BF" w:rsidRDefault="001146BF" w:rsidP="001146BF">
      <w:pPr>
        <w:pStyle w:val="Body"/>
        <w:tabs>
          <w:tab w:val="left" w:pos="810"/>
        </w:tabs>
        <w:jc w:val="both"/>
        <w:rPr>
          <w:rFonts w:asciiTheme="majorBidi" w:eastAsia="Times New Roman" w:hAnsiTheme="majorBidi" w:cstheme="majorBidi"/>
          <w:snapToGrid w:val="0"/>
          <w:color w:val="auto"/>
          <w:sz w:val="24"/>
          <w:szCs w:val="24"/>
          <w:bdr w:val="none" w:sz="0" w:space="0" w:color="auto"/>
          <w:lang w:val="en-GB" w:eastAsia="en-US"/>
          <w14:textOutline w14:w="0" w14:cap="rnd" w14:cmpd="sng" w14:algn="ctr">
            <w14:noFill/>
            <w14:prstDash w14:val="solid"/>
            <w14:bevel/>
          </w14:textOutline>
        </w:rPr>
      </w:pPr>
    </w:p>
    <w:p w14:paraId="0C36147A" w14:textId="77777777" w:rsidR="004E34F0" w:rsidRDefault="004E34F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E9CC40C" w14:textId="77777777" w:rsidR="00BC5466" w:rsidRDefault="00BC5466"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6547E98" w14:textId="77777777" w:rsidR="00BC5466" w:rsidRDefault="00BC5466"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50E0F27" w14:textId="77777777" w:rsidR="00BC5466" w:rsidRDefault="00BC5466"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B5BD4B7" w14:textId="77777777" w:rsidR="00BC5466" w:rsidRDefault="00BC5466"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8FD97F6" w14:textId="77777777" w:rsidR="00BC5466" w:rsidRDefault="00BC5466"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202655D" w14:textId="77777777" w:rsidR="00761BEF" w:rsidRDefault="00761BE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D4FEDA2" w14:textId="77777777" w:rsidR="004E34F0" w:rsidRDefault="004E34F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37093FD7" w14:textId="77777777" w:rsidR="004E34F0" w:rsidRDefault="004E34F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32FBDAB2" w14:textId="77777777" w:rsidR="004E34F0" w:rsidRDefault="004E34F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ECDE0CA" w14:textId="53BB658C" w:rsidR="00AD6E99" w:rsidRPr="00C6547E" w:rsidRDefault="00AD6E99"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280646">
        <w:rPr>
          <w:b/>
          <w:sz w:val="24"/>
          <w:szCs w:val="24"/>
          <w:lang w:val="en-US"/>
        </w:rPr>
        <w:t>I</w:t>
      </w:r>
      <w:r w:rsidR="00647B15">
        <w:rPr>
          <w:b/>
          <w:sz w:val="24"/>
          <w:szCs w:val="24"/>
          <w:lang w:val="en-US"/>
        </w:rPr>
        <w:t>I</w:t>
      </w:r>
      <w:r w:rsidRPr="00C6547E">
        <w:rPr>
          <w:b/>
          <w:sz w:val="24"/>
          <w:szCs w:val="24"/>
          <w:lang w:val="en-US"/>
        </w:rPr>
        <w:t>.</w:t>
      </w:r>
      <w:r w:rsidRPr="00C6547E">
        <w:rPr>
          <w:rFonts w:ascii="Garamond" w:hAnsi="Garamond"/>
          <w:b/>
          <w:lang w:val="en-US"/>
        </w:rPr>
        <w:t xml:space="preserve">   </w:t>
      </w:r>
      <w:r w:rsidRPr="00C6547E">
        <w:rPr>
          <w:rFonts w:ascii="Garamond" w:hAnsi="Garamond"/>
          <w:lang w:val="en-US"/>
        </w:rPr>
        <w:t xml:space="preserve">    </w:t>
      </w:r>
      <w:r w:rsidRPr="007C11F5">
        <w:rPr>
          <w:rFonts w:ascii="Garamond" w:hAnsi="Garamond"/>
          <w:b/>
          <w:bCs/>
          <w:lang w:val="en-US"/>
        </w:rPr>
        <w:t>LIST OF COUNTRIES AND AREAS IN FRENCH AND ENGLIS</w:t>
      </w:r>
      <w:r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880"/>
      </w:tblGrid>
      <w:tr w:rsidR="00190CF5" w:rsidRPr="008E543E" w14:paraId="3405CFFD" w14:textId="77777777" w:rsidTr="006D0C80">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88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6D0C80">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88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 xml:space="preserve">South </w:t>
            </w:r>
            <w:proofErr w:type="spellStart"/>
            <w:r w:rsidRPr="008E543E">
              <w:rPr>
                <w:rFonts w:ascii="Garamond" w:hAnsi="Garamond"/>
                <w:lang w:val="fr-FR"/>
              </w:rPr>
              <w:t>Africa</w:t>
            </w:r>
            <w:proofErr w:type="spellEnd"/>
          </w:p>
        </w:tc>
      </w:tr>
      <w:tr w:rsidR="00190CF5" w:rsidRPr="006E60DA" w14:paraId="56387964" w14:textId="77777777" w:rsidTr="006D0C80">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88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8E543E">
              <w:rPr>
                <w:rFonts w:ascii="Garamond" w:hAnsi="Garamond"/>
                <w:lang w:val="fr-FR"/>
              </w:rPr>
              <w:t>Alb</w:t>
            </w:r>
            <w:r w:rsidRPr="006E60DA">
              <w:rPr>
                <w:rFonts w:ascii="Garamond" w:hAnsi="Garamond"/>
              </w:rPr>
              <w:t>ania</w:t>
            </w:r>
            <w:proofErr w:type="spellEnd"/>
          </w:p>
        </w:tc>
      </w:tr>
      <w:tr w:rsidR="00190CF5" w:rsidRPr="006E60DA" w14:paraId="5D3F7DFF" w14:textId="77777777" w:rsidTr="006D0C80">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88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6D0C80">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88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6D0C80">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88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6D0C80">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88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6D0C80">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88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6D0C80">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Arabie </w:t>
            </w:r>
            <w:proofErr w:type="spellStart"/>
            <w:r w:rsidRPr="006E60DA">
              <w:rPr>
                <w:rFonts w:ascii="Garamond" w:hAnsi="Garamond"/>
              </w:rPr>
              <w:t>saoudite</w:t>
            </w:r>
            <w:proofErr w:type="spellEnd"/>
          </w:p>
        </w:tc>
        <w:tc>
          <w:tcPr>
            <w:tcW w:w="288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6D0C80">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88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6D0C80">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Arménie</w:t>
            </w:r>
            <w:proofErr w:type="spellEnd"/>
          </w:p>
        </w:tc>
        <w:tc>
          <w:tcPr>
            <w:tcW w:w="288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6D0C80">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88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6D0C80">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88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6D0C80">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88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6D0C80">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Azerbaïdjan</w:t>
            </w:r>
            <w:proofErr w:type="spellEnd"/>
          </w:p>
        </w:tc>
        <w:tc>
          <w:tcPr>
            <w:tcW w:w="288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6D0C80">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88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6D0C80">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Bahreïn</w:t>
            </w:r>
            <w:proofErr w:type="spellEnd"/>
          </w:p>
        </w:tc>
        <w:tc>
          <w:tcPr>
            <w:tcW w:w="288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6D0C80">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88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6D0C80">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Barbade</w:t>
            </w:r>
            <w:proofErr w:type="spellEnd"/>
          </w:p>
        </w:tc>
        <w:tc>
          <w:tcPr>
            <w:tcW w:w="288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6D0C80">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Bélarus</w:t>
            </w:r>
            <w:proofErr w:type="spellEnd"/>
          </w:p>
        </w:tc>
        <w:tc>
          <w:tcPr>
            <w:tcW w:w="288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6D0C80">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88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6D0C80">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88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6D0C80">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Bénin</w:t>
            </w:r>
            <w:proofErr w:type="spellEnd"/>
          </w:p>
        </w:tc>
        <w:tc>
          <w:tcPr>
            <w:tcW w:w="288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6D0C80">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Bhoutan</w:t>
            </w:r>
            <w:proofErr w:type="spellEnd"/>
          </w:p>
        </w:tc>
        <w:tc>
          <w:tcPr>
            <w:tcW w:w="288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6D0C80">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Bolivie</w:t>
            </w:r>
            <w:proofErr w:type="spellEnd"/>
            <w:r w:rsidRPr="006E60DA">
              <w:rPr>
                <w:rFonts w:ascii="Garamond" w:hAnsi="Garamond"/>
              </w:rPr>
              <w:t xml:space="preserve"> (État plurinational de)</w:t>
            </w:r>
          </w:p>
        </w:tc>
        <w:tc>
          <w:tcPr>
            <w:tcW w:w="288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6D0C80">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88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6D0C80">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Bosnie-Herzégovine</w:t>
            </w:r>
            <w:proofErr w:type="spellEnd"/>
          </w:p>
        </w:tc>
        <w:tc>
          <w:tcPr>
            <w:tcW w:w="288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6D0C80">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88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6D0C80">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Brésil</w:t>
            </w:r>
            <w:proofErr w:type="spellEnd"/>
          </w:p>
        </w:tc>
        <w:tc>
          <w:tcPr>
            <w:tcW w:w="288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6D0C80">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88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6D0C80">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88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6D0C80">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88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6D0C80">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88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6D0C80">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Cambodge</w:t>
            </w:r>
            <w:proofErr w:type="spellEnd"/>
          </w:p>
        </w:tc>
        <w:tc>
          <w:tcPr>
            <w:tcW w:w="288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6D0C80">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88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6D0C80">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88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6D0C80">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88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6D0C80">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88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6D0C80">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88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6D0C80">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Colombie</w:t>
            </w:r>
            <w:proofErr w:type="spellEnd"/>
          </w:p>
        </w:tc>
        <w:tc>
          <w:tcPr>
            <w:tcW w:w="288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6D0C80">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Comores</w:t>
            </w:r>
            <w:proofErr w:type="spellEnd"/>
          </w:p>
        </w:tc>
        <w:tc>
          <w:tcPr>
            <w:tcW w:w="288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6D0C80">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88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6D0C80">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88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6D0C80">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88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6D0C80">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Croatie</w:t>
            </w:r>
            <w:proofErr w:type="spellEnd"/>
            <w:r w:rsidRPr="006E60DA">
              <w:rPr>
                <w:rFonts w:ascii="Garamond" w:hAnsi="Garamond"/>
                <w:lang w:val="it-IT"/>
              </w:rPr>
              <w:t>*</w:t>
            </w:r>
          </w:p>
        </w:tc>
        <w:tc>
          <w:tcPr>
            <w:tcW w:w="288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6D0C80">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88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6D0C80">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Danemark</w:t>
            </w:r>
            <w:proofErr w:type="spellEnd"/>
            <w:r w:rsidRPr="006E60DA">
              <w:rPr>
                <w:rFonts w:ascii="Garamond" w:hAnsi="Garamond"/>
              </w:rPr>
              <w:t>*</w:t>
            </w:r>
          </w:p>
        </w:tc>
        <w:tc>
          <w:tcPr>
            <w:tcW w:w="288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6D0C80">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88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6D0C80">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88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6D0C80">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Égypte</w:t>
            </w:r>
            <w:proofErr w:type="spellEnd"/>
          </w:p>
        </w:tc>
        <w:tc>
          <w:tcPr>
            <w:tcW w:w="288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6D0C80">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88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6D0C80">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Émirats</w:t>
            </w:r>
            <w:proofErr w:type="spellEnd"/>
            <w:r w:rsidRPr="006E60DA">
              <w:rPr>
                <w:rFonts w:ascii="Garamond" w:hAnsi="Garamond"/>
              </w:rPr>
              <w:t xml:space="preserve"> </w:t>
            </w:r>
            <w:proofErr w:type="spellStart"/>
            <w:r w:rsidRPr="006E60DA">
              <w:rPr>
                <w:rFonts w:ascii="Garamond" w:hAnsi="Garamond"/>
              </w:rPr>
              <w:t>arabes</w:t>
            </w:r>
            <w:proofErr w:type="spellEnd"/>
            <w:r w:rsidRPr="006E60DA">
              <w:rPr>
                <w:rFonts w:ascii="Garamond" w:hAnsi="Garamond"/>
              </w:rPr>
              <w:t xml:space="preserve"> unis</w:t>
            </w:r>
          </w:p>
        </w:tc>
        <w:tc>
          <w:tcPr>
            <w:tcW w:w="288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6D0C80">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88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6D0C80">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Érythrée</w:t>
            </w:r>
            <w:proofErr w:type="spellEnd"/>
          </w:p>
        </w:tc>
        <w:tc>
          <w:tcPr>
            <w:tcW w:w="288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6D0C80">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88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6D0C80">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Estonie</w:t>
            </w:r>
            <w:proofErr w:type="spellEnd"/>
          </w:p>
        </w:tc>
        <w:tc>
          <w:tcPr>
            <w:tcW w:w="288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6D0C80">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88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6D0C80">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Éthiopie</w:t>
            </w:r>
            <w:proofErr w:type="spellEnd"/>
          </w:p>
        </w:tc>
        <w:tc>
          <w:tcPr>
            <w:tcW w:w="288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6D0C80">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88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6D0C80">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Fidji</w:t>
            </w:r>
            <w:proofErr w:type="spellEnd"/>
          </w:p>
        </w:tc>
        <w:tc>
          <w:tcPr>
            <w:tcW w:w="288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6D0C80">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88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6D0C80">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88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6D0C80">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88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6D0C80">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88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6D0C80">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88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6D0C80">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88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6D0C80">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Géorgie</w:t>
            </w:r>
            <w:proofErr w:type="spellEnd"/>
          </w:p>
        </w:tc>
        <w:tc>
          <w:tcPr>
            <w:tcW w:w="288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6D0C80">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88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6D0C80">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88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6D0C80">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Grèce</w:t>
            </w:r>
            <w:proofErr w:type="spellEnd"/>
            <w:r w:rsidRPr="006E60DA">
              <w:rPr>
                <w:rFonts w:ascii="Garamond" w:hAnsi="Garamond"/>
              </w:rPr>
              <w:t>*</w:t>
            </w:r>
          </w:p>
        </w:tc>
        <w:tc>
          <w:tcPr>
            <w:tcW w:w="288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6D0C80">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88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6D0C80">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88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6D0C80">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p>
        </w:tc>
        <w:tc>
          <w:tcPr>
            <w:tcW w:w="288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6D0C80">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 xml:space="preserve"> </w:t>
            </w:r>
            <w:proofErr w:type="spellStart"/>
            <w:r w:rsidRPr="006E60DA">
              <w:rPr>
                <w:rFonts w:ascii="Garamond" w:hAnsi="Garamond"/>
              </w:rPr>
              <w:t>équatoriale</w:t>
            </w:r>
            <w:proofErr w:type="spellEnd"/>
          </w:p>
        </w:tc>
        <w:tc>
          <w:tcPr>
            <w:tcW w:w="288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6D0C80">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-Bissau</w:t>
            </w:r>
          </w:p>
        </w:tc>
        <w:tc>
          <w:tcPr>
            <w:tcW w:w="288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6D0C80">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88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6D0C80">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Haïti</w:t>
            </w:r>
            <w:proofErr w:type="spellEnd"/>
          </w:p>
        </w:tc>
        <w:tc>
          <w:tcPr>
            <w:tcW w:w="288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6D0C80">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88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6D0C80">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88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6D0C80">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88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6D0C80">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Îles</w:t>
            </w:r>
            <w:proofErr w:type="spellEnd"/>
            <w:r w:rsidRPr="006E60DA">
              <w:rPr>
                <w:rFonts w:ascii="Garamond" w:hAnsi="Garamond"/>
              </w:rPr>
              <w:t xml:space="preserve"> Salomon</w:t>
            </w:r>
          </w:p>
        </w:tc>
        <w:tc>
          <w:tcPr>
            <w:tcW w:w="288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6D0C80">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roofErr w:type="spellStart"/>
            <w:r w:rsidRPr="003C3CAC">
              <w:rPr>
                <w:rFonts w:ascii="Garamond" w:hAnsi="Garamond"/>
              </w:rPr>
              <w:t>Îles</w:t>
            </w:r>
            <w:proofErr w:type="spellEnd"/>
            <w:r w:rsidRPr="003C3CAC">
              <w:rPr>
                <w:rFonts w:ascii="Garamond" w:hAnsi="Garamond"/>
              </w:rPr>
              <w:t xml:space="preserve"> </w:t>
            </w:r>
            <w:proofErr w:type="spellStart"/>
            <w:r w:rsidRPr="003C3CAC">
              <w:rPr>
                <w:rFonts w:ascii="Garamond" w:hAnsi="Garamond"/>
              </w:rPr>
              <w:t>Vierges</w:t>
            </w:r>
            <w:proofErr w:type="spellEnd"/>
            <w:r w:rsidRPr="003C3CAC">
              <w:rPr>
                <w:rFonts w:ascii="Garamond" w:hAnsi="Garamond"/>
              </w:rPr>
              <w:t xml:space="preserve"> </w:t>
            </w:r>
            <w:proofErr w:type="spellStart"/>
            <w:r w:rsidRPr="003C3CAC">
              <w:rPr>
                <w:rFonts w:ascii="Garamond" w:hAnsi="Garamond"/>
              </w:rPr>
              <w:t>britanniques</w:t>
            </w:r>
            <w:proofErr w:type="spellEnd"/>
          </w:p>
        </w:tc>
        <w:tc>
          <w:tcPr>
            <w:tcW w:w="288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6D0C80">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88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6D0C80">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Indonésie</w:t>
            </w:r>
            <w:proofErr w:type="spellEnd"/>
          </w:p>
        </w:tc>
        <w:tc>
          <w:tcPr>
            <w:tcW w:w="288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6D0C80">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Iran (République </w:t>
            </w:r>
            <w:proofErr w:type="spellStart"/>
            <w:r w:rsidRPr="006E60DA">
              <w:rPr>
                <w:rFonts w:ascii="Garamond" w:hAnsi="Garamond"/>
              </w:rPr>
              <w:t>islamique</w:t>
            </w:r>
            <w:proofErr w:type="spellEnd"/>
            <w:r w:rsidRPr="006E60DA">
              <w:rPr>
                <w:rFonts w:ascii="Garamond" w:hAnsi="Garamond"/>
              </w:rPr>
              <w:t xml:space="preserve"> d')</w:t>
            </w:r>
          </w:p>
        </w:tc>
        <w:tc>
          <w:tcPr>
            <w:tcW w:w="288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6D0C80">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88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6D0C80">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88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6D0C80">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88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6D0C80">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88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6D0C80">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88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6D0C80">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Jamaïque</w:t>
            </w:r>
            <w:proofErr w:type="spellEnd"/>
          </w:p>
        </w:tc>
        <w:tc>
          <w:tcPr>
            <w:tcW w:w="288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6D0C80">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88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6D0C80">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proofErr w:type="spellStart"/>
            <w:r w:rsidRPr="006E60DA">
              <w:rPr>
                <w:rFonts w:ascii="Garamond" w:hAnsi="Garamond"/>
              </w:rPr>
              <w:t>é</w:t>
            </w:r>
            <w:r>
              <w:rPr>
                <w:rFonts w:ascii="Garamond" w:hAnsi="Garamond"/>
              </w:rPr>
              <w:t>rusalem</w:t>
            </w:r>
            <w:proofErr w:type="spellEnd"/>
          </w:p>
        </w:tc>
        <w:tc>
          <w:tcPr>
            <w:tcW w:w="288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6D0C80">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Jordanie</w:t>
            </w:r>
            <w:proofErr w:type="spellEnd"/>
          </w:p>
        </w:tc>
        <w:tc>
          <w:tcPr>
            <w:tcW w:w="288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6D0C80">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88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6D0C80">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88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6D0C80">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proofErr w:type="spellStart"/>
            <w:r w:rsidRPr="006E60DA">
              <w:rPr>
                <w:rFonts w:ascii="Garamond" w:hAnsi="Garamond"/>
              </w:rPr>
              <w:t>Kirghizistan</w:t>
            </w:r>
            <w:proofErr w:type="spellEnd"/>
          </w:p>
        </w:tc>
        <w:tc>
          <w:tcPr>
            <w:tcW w:w="288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6D0C80">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88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6D0C80">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Koweït</w:t>
            </w:r>
            <w:proofErr w:type="spellEnd"/>
          </w:p>
        </w:tc>
        <w:tc>
          <w:tcPr>
            <w:tcW w:w="288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6D0C80">
        <w:trPr>
          <w:trHeight w:val="259"/>
        </w:trPr>
        <w:tc>
          <w:tcPr>
            <w:tcW w:w="2520" w:type="dxa"/>
            <w:noWrap/>
          </w:tcPr>
          <w:p w14:paraId="3575A6FA" w14:textId="77777777" w:rsidR="00190CF5" w:rsidRPr="006B58A6" w:rsidRDefault="00190CF5" w:rsidP="00AA3493">
            <w:proofErr w:type="spellStart"/>
            <w:r w:rsidRPr="006B58A6">
              <w:lastRenderedPageBreak/>
              <w:t>L’Eswatini</w:t>
            </w:r>
            <w:proofErr w:type="spellEnd"/>
          </w:p>
        </w:tc>
        <w:tc>
          <w:tcPr>
            <w:tcW w:w="2880" w:type="dxa"/>
            <w:noWrap/>
          </w:tcPr>
          <w:p w14:paraId="7D939152" w14:textId="77777777" w:rsidR="00190CF5" w:rsidRDefault="00190CF5" w:rsidP="00AA3493">
            <w:r w:rsidRPr="006B58A6">
              <w:t>Eswatini</w:t>
            </w:r>
          </w:p>
        </w:tc>
      </w:tr>
      <w:tr w:rsidR="00190CF5" w:rsidRPr="006E60DA" w14:paraId="70791623" w14:textId="77777777" w:rsidTr="006D0C80">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proofErr w:type="spellStart"/>
            <w:r w:rsidRPr="00E83567">
              <w:rPr>
                <w:rFonts w:ascii="Garamond" w:hAnsi="Garamond" w:cs="Arial"/>
                <w:color w:val="222222"/>
              </w:rPr>
              <w:t>Îles</w:t>
            </w:r>
            <w:proofErr w:type="spellEnd"/>
            <w:r w:rsidRPr="00E83567">
              <w:rPr>
                <w:rFonts w:ascii="Garamond" w:hAnsi="Garamond" w:cs="Arial"/>
                <w:color w:val="222222"/>
              </w:rPr>
              <w:t xml:space="preserve"> Cook</w:t>
            </w:r>
          </w:p>
        </w:tc>
        <w:tc>
          <w:tcPr>
            <w:tcW w:w="288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6D0C80">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88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6D0C80">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Lettonie</w:t>
            </w:r>
            <w:proofErr w:type="spellEnd"/>
            <w:r w:rsidR="0018243A">
              <w:rPr>
                <w:rFonts w:ascii="Garamond" w:hAnsi="Garamond"/>
              </w:rPr>
              <w:t>*</w:t>
            </w:r>
          </w:p>
        </w:tc>
        <w:tc>
          <w:tcPr>
            <w:tcW w:w="288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6D0C80">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88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6D0C80">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88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6D0C80">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Libye</w:t>
            </w:r>
            <w:proofErr w:type="spellEnd"/>
          </w:p>
        </w:tc>
        <w:tc>
          <w:tcPr>
            <w:tcW w:w="288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6D0C80">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Lituanie</w:t>
            </w:r>
            <w:proofErr w:type="spellEnd"/>
          </w:p>
        </w:tc>
        <w:tc>
          <w:tcPr>
            <w:tcW w:w="288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6D0C80">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88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6D0C80">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88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6D0C80">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88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6D0C80">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Malaisie</w:t>
            </w:r>
            <w:proofErr w:type="spellEnd"/>
          </w:p>
        </w:tc>
        <w:tc>
          <w:tcPr>
            <w:tcW w:w="288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6D0C80">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88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6D0C80">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88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6D0C80">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88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6D0C80">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88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6D0C80">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88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6D0C80">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88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6D0C80">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Mauritanie</w:t>
            </w:r>
            <w:proofErr w:type="spellEnd"/>
          </w:p>
        </w:tc>
        <w:tc>
          <w:tcPr>
            <w:tcW w:w="288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6D0C80">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Mexique</w:t>
            </w:r>
            <w:proofErr w:type="spellEnd"/>
          </w:p>
        </w:tc>
        <w:tc>
          <w:tcPr>
            <w:tcW w:w="288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6D0C80">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Micronésie</w:t>
            </w:r>
            <w:proofErr w:type="spellEnd"/>
            <w:r w:rsidRPr="006E60DA">
              <w:rPr>
                <w:rFonts w:ascii="Garamond" w:hAnsi="Garamond"/>
              </w:rPr>
              <w:t xml:space="preserve"> (États </w:t>
            </w:r>
            <w:proofErr w:type="spellStart"/>
            <w:r w:rsidRPr="006E60DA">
              <w:rPr>
                <w:rFonts w:ascii="Garamond" w:hAnsi="Garamond"/>
              </w:rPr>
              <w:t>fédérés</w:t>
            </w:r>
            <w:proofErr w:type="spellEnd"/>
            <w:r w:rsidRPr="006E60DA">
              <w:rPr>
                <w:rFonts w:ascii="Garamond" w:hAnsi="Garamond"/>
              </w:rPr>
              <w:t xml:space="preserve"> de)</w:t>
            </w:r>
          </w:p>
        </w:tc>
        <w:tc>
          <w:tcPr>
            <w:tcW w:w="288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6D0C80">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88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6D0C80">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Mongolie</w:t>
            </w:r>
            <w:proofErr w:type="spellEnd"/>
          </w:p>
        </w:tc>
        <w:tc>
          <w:tcPr>
            <w:tcW w:w="288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6D0C80">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Monténégro</w:t>
            </w:r>
            <w:proofErr w:type="spellEnd"/>
          </w:p>
        </w:tc>
        <w:tc>
          <w:tcPr>
            <w:tcW w:w="288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6D0C80">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88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6D0C80">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88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6D0C80">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88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6D0C80">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Namibie</w:t>
            </w:r>
            <w:proofErr w:type="spellEnd"/>
          </w:p>
        </w:tc>
        <w:tc>
          <w:tcPr>
            <w:tcW w:w="288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6D0C80">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Népal</w:t>
            </w:r>
            <w:proofErr w:type="spellEnd"/>
          </w:p>
        </w:tc>
        <w:tc>
          <w:tcPr>
            <w:tcW w:w="288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6D0C80">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88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6D0C80">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88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6D0C80">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Nigéria</w:t>
            </w:r>
            <w:proofErr w:type="spellEnd"/>
          </w:p>
        </w:tc>
        <w:tc>
          <w:tcPr>
            <w:tcW w:w="288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6D0C80">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88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6D0C80">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88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6D0C80">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w:t>
            </w:r>
            <w:proofErr w:type="spellStart"/>
            <w:r w:rsidRPr="006E60DA">
              <w:rPr>
                <w:rFonts w:ascii="Garamond" w:hAnsi="Garamond"/>
              </w:rPr>
              <w:t>Zélande</w:t>
            </w:r>
            <w:proofErr w:type="spellEnd"/>
          </w:p>
        </w:tc>
        <w:tc>
          <w:tcPr>
            <w:tcW w:w="288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6D0C80">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88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6D0C80">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Ouganda</w:t>
            </w:r>
            <w:proofErr w:type="spellEnd"/>
          </w:p>
        </w:tc>
        <w:tc>
          <w:tcPr>
            <w:tcW w:w="288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6D0C80">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88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proofErr w:type="spellStart"/>
            <w:r w:rsidRPr="006E60DA">
              <w:rPr>
                <w:rFonts w:ascii="Garamond" w:hAnsi="Garamond"/>
                <w:lang w:val="fr-FR"/>
              </w:rPr>
              <w:t>Uzbekistan</w:t>
            </w:r>
            <w:proofErr w:type="spellEnd"/>
          </w:p>
        </w:tc>
      </w:tr>
      <w:tr w:rsidR="00190CF5" w:rsidRPr="006E60DA" w14:paraId="6AABEB6D" w14:textId="77777777" w:rsidTr="006D0C80">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88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6D0C80">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88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6D0C80">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88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6D0C80">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88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 xml:space="preserve">Papua New </w:t>
            </w:r>
            <w:proofErr w:type="spellStart"/>
            <w:r w:rsidRPr="006E60DA">
              <w:rPr>
                <w:rFonts w:ascii="Garamond" w:hAnsi="Garamond"/>
                <w:lang w:val="fr-FR"/>
              </w:rPr>
              <w:t>Guinea</w:t>
            </w:r>
            <w:proofErr w:type="spellEnd"/>
          </w:p>
        </w:tc>
      </w:tr>
      <w:tr w:rsidR="00190CF5" w:rsidRPr="006E60DA" w14:paraId="0525B597" w14:textId="77777777" w:rsidTr="006D0C80">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88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6D0C80">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88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6D0C80">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Pérou</w:t>
            </w:r>
            <w:proofErr w:type="spellEnd"/>
          </w:p>
        </w:tc>
        <w:tc>
          <w:tcPr>
            <w:tcW w:w="288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6D0C80">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88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6D0C80">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88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6D0C80">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88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6D0C80">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88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6D0C80">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88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6D0C80">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arabe</w:t>
            </w:r>
            <w:proofErr w:type="spellEnd"/>
            <w:r w:rsidRPr="006E60DA">
              <w:rPr>
                <w:rFonts w:ascii="Garamond" w:hAnsi="Garamond"/>
              </w:rPr>
              <w:t xml:space="preserve"> </w:t>
            </w:r>
            <w:proofErr w:type="spellStart"/>
            <w:r w:rsidRPr="006E60DA">
              <w:rPr>
                <w:rFonts w:ascii="Garamond" w:hAnsi="Garamond"/>
              </w:rPr>
              <w:t>syrienne</w:t>
            </w:r>
            <w:proofErr w:type="spellEnd"/>
          </w:p>
        </w:tc>
        <w:tc>
          <w:tcPr>
            <w:tcW w:w="288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6D0C80">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centrafricaine</w:t>
            </w:r>
            <w:proofErr w:type="spellEnd"/>
          </w:p>
        </w:tc>
        <w:tc>
          <w:tcPr>
            <w:tcW w:w="288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6D0C80">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de </w:t>
            </w:r>
            <w:proofErr w:type="spellStart"/>
            <w:r w:rsidRPr="006E60DA">
              <w:rPr>
                <w:rFonts w:ascii="Garamond" w:hAnsi="Garamond"/>
              </w:rPr>
              <w:t>Corée</w:t>
            </w:r>
            <w:proofErr w:type="spellEnd"/>
          </w:p>
        </w:tc>
        <w:tc>
          <w:tcPr>
            <w:tcW w:w="288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6D0C80">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88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6D0C80">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du Congo</w:t>
            </w:r>
          </w:p>
        </w:tc>
        <w:tc>
          <w:tcPr>
            <w:tcW w:w="288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6D0C80">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w:t>
            </w:r>
            <w:proofErr w:type="spellStart"/>
            <w:r w:rsidRPr="006E60DA">
              <w:rPr>
                <w:rFonts w:ascii="Garamond" w:hAnsi="Garamond"/>
              </w:rPr>
              <w:t>populaire</w:t>
            </w:r>
            <w:proofErr w:type="spellEnd"/>
            <w:r w:rsidRPr="006E60DA">
              <w:rPr>
                <w:rFonts w:ascii="Garamond" w:hAnsi="Garamond"/>
              </w:rPr>
              <w:t xml:space="preserve"> </w:t>
            </w:r>
            <w:proofErr w:type="spellStart"/>
            <w:r w:rsidRPr="006E60DA">
              <w:rPr>
                <w:rFonts w:ascii="Garamond" w:hAnsi="Garamond"/>
              </w:rPr>
              <w:t>lao</w:t>
            </w:r>
            <w:proofErr w:type="spellEnd"/>
          </w:p>
        </w:tc>
        <w:tc>
          <w:tcPr>
            <w:tcW w:w="288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6D0C80">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dominicaine</w:t>
            </w:r>
            <w:proofErr w:type="spellEnd"/>
          </w:p>
        </w:tc>
        <w:tc>
          <w:tcPr>
            <w:tcW w:w="288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6D0C80">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88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6D0C80">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88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6D0C80">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w:t>
            </w:r>
            <w:proofErr w:type="spellStart"/>
            <w:r>
              <w:rPr>
                <w:rFonts w:ascii="Garamond" w:hAnsi="Garamond"/>
                <w:lang w:val="fr-FR"/>
              </w:rPr>
              <w:t>tch</w:t>
            </w:r>
            <w:proofErr w:type="spellEnd"/>
            <w:r w:rsidRPr="006E60DA">
              <w:rPr>
                <w:rFonts w:ascii="Garamond" w:hAnsi="Garamond"/>
              </w:rPr>
              <w:t>è</w:t>
            </w:r>
            <w:r>
              <w:rPr>
                <w:rFonts w:ascii="Garamond" w:hAnsi="Garamond"/>
                <w:lang w:val="fr-FR"/>
              </w:rPr>
              <w:t>que*</w:t>
            </w:r>
          </w:p>
        </w:tc>
        <w:tc>
          <w:tcPr>
            <w:tcW w:w="288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6D0C80">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w:t>
            </w:r>
            <w:proofErr w:type="spellStart"/>
            <w:r w:rsidRPr="006E60DA">
              <w:rPr>
                <w:rFonts w:ascii="Garamond" w:hAnsi="Garamond"/>
              </w:rPr>
              <w:t>Unie</w:t>
            </w:r>
            <w:proofErr w:type="spellEnd"/>
            <w:r w:rsidRPr="006E60DA">
              <w:rPr>
                <w:rFonts w:ascii="Garamond" w:hAnsi="Garamond"/>
              </w:rPr>
              <w:t xml:space="preserve"> de </w:t>
            </w:r>
            <w:proofErr w:type="spellStart"/>
            <w:r w:rsidRPr="006E60DA">
              <w:rPr>
                <w:rFonts w:ascii="Garamond" w:hAnsi="Garamond"/>
              </w:rPr>
              <w:t>Tanzanie</w:t>
            </w:r>
            <w:proofErr w:type="spellEnd"/>
          </w:p>
        </w:tc>
        <w:tc>
          <w:tcPr>
            <w:tcW w:w="288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6D0C80">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88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6D0C80">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88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6D0C80">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88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6D0C80">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88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6D0C80">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88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6D0C80">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88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6D0C80">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88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6D0C80">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88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6D0C80">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88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6D0C80">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Sénégal</w:t>
            </w:r>
            <w:proofErr w:type="spellEnd"/>
          </w:p>
        </w:tc>
        <w:tc>
          <w:tcPr>
            <w:tcW w:w="288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6D0C80">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Serbie</w:t>
            </w:r>
            <w:proofErr w:type="spellEnd"/>
          </w:p>
        </w:tc>
        <w:tc>
          <w:tcPr>
            <w:tcW w:w="288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6D0C80">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88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6D0C80">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88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6D0C80">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Singapour</w:t>
            </w:r>
            <w:proofErr w:type="spellEnd"/>
          </w:p>
        </w:tc>
        <w:tc>
          <w:tcPr>
            <w:tcW w:w="288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190CF5" w:rsidRPr="006E60DA" w14:paraId="6957BCEA" w14:textId="77777777" w:rsidTr="006D0C80">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88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6D0C80">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Somalie</w:t>
            </w:r>
            <w:proofErr w:type="spellEnd"/>
          </w:p>
        </w:tc>
        <w:tc>
          <w:tcPr>
            <w:tcW w:w="288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6D0C80">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88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6D0C80">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88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6D0C80">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88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6D0C80">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88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6D0C80">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88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6D0C80">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88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6D0C80">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88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6D0C80">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88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6D0C80">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Thaïlande</w:t>
            </w:r>
            <w:proofErr w:type="spellEnd"/>
          </w:p>
        </w:tc>
        <w:tc>
          <w:tcPr>
            <w:tcW w:w="288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6D0C80">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88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6D0C80">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88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6D0C80">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88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6D0C80">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Trinité</w:t>
            </w:r>
            <w:proofErr w:type="spellEnd"/>
            <w:r w:rsidRPr="006E60DA">
              <w:rPr>
                <w:rFonts w:ascii="Garamond" w:hAnsi="Garamond"/>
              </w:rPr>
              <w:t>-et-Tobago</w:t>
            </w:r>
          </w:p>
        </w:tc>
        <w:tc>
          <w:tcPr>
            <w:tcW w:w="288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6D0C80">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Tunisie</w:t>
            </w:r>
            <w:proofErr w:type="spellEnd"/>
          </w:p>
        </w:tc>
        <w:tc>
          <w:tcPr>
            <w:tcW w:w="288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6D0C80">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Turkménistan</w:t>
            </w:r>
            <w:proofErr w:type="spellEnd"/>
          </w:p>
        </w:tc>
        <w:tc>
          <w:tcPr>
            <w:tcW w:w="288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6D0C80">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Turquie</w:t>
            </w:r>
            <w:proofErr w:type="spellEnd"/>
          </w:p>
        </w:tc>
        <w:tc>
          <w:tcPr>
            <w:tcW w:w="288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6D0C80">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88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6D0C80">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88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6D0C80">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88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6D0C80">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88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6D0C80">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88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6D0C80">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88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6D0C80">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Yémen</w:t>
            </w:r>
            <w:proofErr w:type="spellEnd"/>
          </w:p>
        </w:tc>
        <w:tc>
          <w:tcPr>
            <w:tcW w:w="288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6D0C80">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Zambie</w:t>
            </w:r>
            <w:proofErr w:type="spellEnd"/>
          </w:p>
        </w:tc>
        <w:tc>
          <w:tcPr>
            <w:tcW w:w="288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6D0C80">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88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6D0C80">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 Lieu </w:t>
            </w:r>
            <w:proofErr w:type="spellStart"/>
            <w:r>
              <w:rPr>
                <w:rFonts w:ascii="Garamond" w:hAnsi="Garamond"/>
              </w:rPr>
              <w:t>d’affectation</w:t>
            </w:r>
            <w:proofErr w:type="spellEnd"/>
            <w:r>
              <w:rPr>
                <w:rFonts w:ascii="Garamond" w:hAnsi="Garamond"/>
              </w:rPr>
              <w:t xml:space="preserve"> du </w:t>
            </w:r>
            <w:proofErr w:type="spellStart"/>
            <w:r>
              <w:rPr>
                <w:rFonts w:ascii="Garamond" w:hAnsi="Garamond"/>
              </w:rPr>
              <w:t>groupe</w:t>
            </w:r>
            <w:proofErr w:type="spellEnd"/>
            <w:r>
              <w:rPr>
                <w:rFonts w:ascii="Garamond" w:hAnsi="Garamond"/>
              </w:rPr>
              <w:t xml:space="preserve"> 1</w:t>
            </w:r>
          </w:p>
        </w:tc>
        <w:tc>
          <w:tcPr>
            <w:tcW w:w="288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429E6336" w14:textId="77777777" w:rsidR="00190CF5" w:rsidRDefault="00190CF5" w:rsidP="00190CF5">
      <w:pPr>
        <w:tabs>
          <w:tab w:val="left" w:pos="720"/>
          <w:tab w:val="center" w:pos="4680"/>
          <w:tab w:val="left" w:pos="5068"/>
          <w:tab w:val="left" w:pos="5760"/>
          <w:tab w:val="left" w:pos="6451"/>
          <w:tab w:val="left" w:pos="7257"/>
          <w:tab w:val="left" w:pos="7948"/>
          <w:tab w:val="left" w:pos="8640"/>
          <w:tab w:val="left" w:pos="9331"/>
        </w:tabs>
        <w:outlineLvl w:val="0"/>
        <w:rPr>
          <w:sz w:val="24"/>
        </w:rPr>
        <w:sectPr w:rsidR="00190CF5" w:rsidSect="00E8356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pPr>
    </w:p>
    <w:p w14:paraId="08155544" w14:textId="77777777" w:rsidR="007631C7" w:rsidRPr="00494FD4" w:rsidRDefault="007631C7" w:rsidP="007631C7">
      <w:pPr>
        <w:tabs>
          <w:tab w:val="left" w:pos="720"/>
          <w:tab w:val="center" w:pos="4680"/>
          <w:tab w:val="left" w:pos="5068"/>
          <w:tab w:val="left" w:pos="5760"/>
          <w:tab w:val="left" w:pos="6451"/>
          <w:tab w:val="left" w:pos="7257"/>
          <w:tab w:val="left" w:pos="7948"/>
          <w:tab w:val="left" w:pos="8640"/>
          <w:tab w:val="left" w:pos="9331"/>
        </w:tabs>
        <w:jc w:val="center"/>
        <w:outlineLvl w:val="0"/>
        <w:rPr>
          <w:b/>
          <w:sz w:val="28"/>
          <w:szCs w:val="28"/>
          <w:u w:val="single"/>
        </w:rPr>
      </w:pPr>
      <w:r>
        <w:rPr>
          <w:b/>
          <w:sz w:val="28"/>
          <w:szCs w:val="28"/>
          <w:u w:val="single"/>
        </w:rPr>
        <w:lastRenderedPageBreak/>
        <w:t>ANNEX I</w:t>
      </w:r>
    </w:p>
    <w:p w14:paraId="3574C64E" w14:textId="77777777" w:rsidR="007631C7" w:rsidRDefault="007631C7" w:rsidP="007631C7">
      <w:pPr>
        <w:pStyle w:val="ListParagraph"/>
        <w:tabs>
          <w:tab w:val="left" w:pos="0"/>
          <w:tab w:val="left" w:pos="9331"/>
        </w:tabs>
        <w:ind w:left="0"/>
      </w:pPr>
    </w:p>
    <w:p w14:paraId="5BE86571" w14:textId="45840E09" w:rsidR="007631C7" w:rsidRDefault="007631C7" w:rsidP="007631C7">
      <w:pPr>
        <w:tabs>
          <w:tab w:val="left" w:pos="720"/>
          <w:tab w:val="center" w:pos="4680"/>
          <w:tab w:val="left" w:pos="5068"/>
          <w:tab w:val="left" w:pos="5760"/>
          <w:tab w:val="left" w:pos="6451"/>
          <w:tab w:val="left" w:pos="7257"/>
          <w:tab w:val="left" w:pos="7948"/>
          <w:tab w:val="left" w:pos="8640"/>
          <w:tab w:val="left" w:pos="9331"/>
        </w:tabs>
        <w:jc w:val="center"/>
        <w:outlineLvl w:val="0"/>
        <w:rPr>
          <w:b/>
          <w:sz w:val="24"/>
        </w:rPr>
      </w:pPr>
      <w:r>
        <w:rPr>
          <w:b/>
          <w:sz w:val="24"/>
        </w:rPr>
        <w:t>POST ADJUSTMENT MULTIPLIERS, BEFORE AND AFTER CONSOLIDATION – January 202</w:t>
      </w:r>
      <w:r w:rsidR="00584E0A">
        <w:rPr>
          <w:b/>
          <w:sz w:val="24"/>
        </w:rPr>
        <w:t>5</w:t>
      </w:r>
    </w:p>
    <w:p w14:paraId="7D888859"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tbl>
      <w:tblPr>
        <w:tblW w:w="997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791"/>
        <w:gridCol w:w="2592"/>
        <w:gridCol w:w="2592"/>
      </w:tblGrid>
      <w:tr w:rsidR="007631C7" w:rsidRPr="00551CEA" w14:paraId="293634E6" w14:textId="77777777" w:rsidTr="003E712B">
        <w:trPr>
          <w:trHeight w:val="1176"/>
          <w:tblHeader/>
          <w:jc w:val="center"/>
        </w:trPr>
        <w:tc>
          <w:tcPr>
            <w:tcW w:w="4791" w:type="dxa"/>
            <w:tcBorders>
              <w:top w:val="double" w:sz="4" w:space="0" w:color="auto"/>
              <w:bottom w:val="double" w:sz="4" w:space="0" w:color="auto"/>
            </w:tcBorders>
            <w:shd w:val="clear" w:color="auto" w:fill="auto"/>
            <w:noWrap/>
            <w:vAlign w:val="center"/>
            <w:hideMark/>
          </w:tcPr>
          <w:p w14:paraId="79E3B889" w14:textId="77777777" w:rsidR="007631C7" w:rsidRPr="00551CEA" w:rsidRDefault="007631C7" w:rsidP="00717723">
            <w:pPr>
              <w:jc w:val="center"/>
              <w:rPr>
                <w:b/>
                <w:bCs/>
                <w:lang w:eastAsia="en-GB"/>
              </w:rPr>
            </w:pPr>
            <w:r w:rsidRPr="00551CEA">
              <w:rPr>
                <w:b/>
                <w:bCs/>
                <w:lang w:eastAsia="en-GB"/>
              </w:rPr>
              <w:t>DUTY STATION</w:t>
            </w:r>
          </w:p>
        </w:tc>
        <w:tc>
          <w:tcPr>
            <w:tcW w:w="2592" w:type="dxa"/>
            <w:tcBorders>
              <w:top w:val="double" w:sz="4" w:space="0" w:color="auto"/>
              <w:bottom w:val="double" w:sz="4" w:space="0" w:color="auto"/>
            </w:tcBorders>
            <w:shd w:val="clear" w:color="auto" w:fill="auto"/>
            <w:vAlign w:val="center"/>
            <w:hideMark/>
          </w:tcPr>
          <w:p w14:paraId="302B69DD" w14:textId="77777777" w:rsidR="007631C7" w:rsidRDefault="007631C7" w:rsidP="00717723">
            <w:pPr>
              <w:jc w:val="center"/>
              <w:rPr>
                <w:b/>
                <w:bCs/>
                <w:lang w:eastAsia="en-GB"/>
              </w:rPr>
            </w:pPr>
          </w:p>
          <w:p w14:paraId="0C891423" w14:textId="59E9F03F" w:rsidR="007631C7" w:rsidRPr="00551CEA" w:rsidRDefault="007631C7" w:rsidP="00717723">
            <w:pPr>
              <w:jc w:val="center"/>
              <w:rPr>
                <w:b/>
                <w:bCs/>
                <w:lang w:eastAsia="en-GB"/>
              </w:rPr>
            </w:pPr>
            <w:r w:rsidRPr="00100F55">
              <w:rPr>
                <w:b/>
                <w:bCs/>
                <w:lang w:eastAsia="en-GB"/>
              </w:rPr>
              <w:t xml:space="preserve">PRE-CONSOLIDATION </w:t>
            </w:r>
            <w:r w:rsidRPr="00100F55">
              <w:rPr>
                <w:b/>
                <w:bCs/>
                <w:lang w:eastAsia="en-GB"/>
              </w:rPr>
              <w:br/>
            </w:r>
            <w:r>
              <w:rPr>
                <w:b/>
                <w:bCs/>
                <w:lang w:eastAsia="en-GB"/>
              </w:rPr>
              <w:t>1 January 202</w:t>
            </w:r>
            <w:r w:rsidR="00304BF5">
              <w:rPr>
                <w:b/>
                <w:bCs/>
                <w:lang w:eastAsia="en-GB"/>
              </w:rPr>
              <w:t>5</w:t>
            </w:r>
            <w:r w:rsidRPr="00551CEA">
              <w:rPr>
                <w:b/>
                <w:bCs/>
                <w:lang w:eastAsia="en-GB"/>
              </w:rPr>
              <w:br/>
            </w:r>
          </w:p>
        </w:tc>
        <w:tc>
          <w:tcPr>
            <w:tcW w:w="2592" w:type="dxa"/>
            <w:tcBorders>
              <w:top w:val="double" w:sz="4" w:space="0" w:color="auto"/>
              <w:bottom w:val="double" w:sz="4" w:space="0" w:color="auto"/>
            </w:tcBorders>
            <w:shd w:val="clear" w:color="auto" w:fill="auto"/>
            <w:vAlign w:val="center"/>
            <w:hideMark/>
          </w:tcPr>
          <w:p w14:paraId="01D635D2" w14:textId="77777777" w:rsidR="007631C7" w:rsidRPr="00551CEA" w:rsidRDefault="007631C7" w:rsidP="00717723">
            <w:pPr>
              <w:jc w:val="center"/>
              <w:rPr>
                <w:b/>
                <w:bCs/>
                <w:lang w:eastAsia="en-GB"/>
              </w:rPr>
            </w:pPr>
          </w:p>
          <w:p w14:paraId="11DB681F" w14:textId="75D76844" w:rsidR="007631C7" w:rsidRPr="00551CEA" w:rsidRDefault="007631C7" w:rsidP="00717723">
            <w:pPr>
              <w:jc w:val="center"/>
              <w:rPr>
                <w:b/>
                <w:bCs/>
                <w:lang w:eastAsia="en-GB"/>
              </w:rPr>
            </w:pPr>
            <w:r w:rsidRPr="00100F55">
              <w:rPr>
                <w:b/>
                <w:bCs/>
                <w:lang w:eastAsia="en-GB"/>
              </w:rPr>
              <w:t>P</w:t>
            </w:r>
            <w:r>
              <w:rPr>
                <w:b/>
                <w:bCs/>
                <w:lang w:eastAsia="en-GB"/>
              </w:rPr>
              <w:t>OST</w:t>
            </w:r>
            <w:r w:rsidRPr="00100F55">
              <w:rPr>
                <w:b/>
                <w:bCs/>
                <w:lang w:eastAsia="en-GB"/>
              </w:rPr>
              <w:t xml:space="preserve">-CONSOLIDATION </w:t>
            </w:r>
            <w:r w:rsidRPr="00100F55">
              <w:rPr>
                <w:b/>
                <w:bCs/>
                <w:lang w:eastAsia="en-GB"/>
              </w:rPr>
              <w:br/>
            </w:r>
            <w:r>
              <w:rPr>
                <w:b/>
                <w:bCs/>
                <w:lang w:eastAsia="en-GB"/>
              </w:rPr>
              <w:t>1 January 202</w:t>
            </w:r>
            <w:r w:rsidR="00304BF5">
              <w:rPr>
                <w:b/>
                <w:bCs/>
                <w:lang w:eastAsia="en-GB"/>
              </w:rPr>
              <w:t>5</w:t>
            </w:r>
            <w:r w:rsidRPr="00551CEA">
              <w:rPr>
                <w:b/>
                <w:bCs/>
                <w:lang w:eastAsia="en-GB"/>
              </w:rPr>
              <w:br/>
            </w:r>
          </w:p>
        </w:tc>
      </w:tr>
      <w:tr w:rsidR="00304BF5" w:rsidRPr="00304BF5" w14:paraId="3BA4B1CA" w14:textId="77777777" w:rsidTr="00304BF5">
        <w:trPr>
          <w:trHeight w:val="264"/>
          <w:jc w:val="center"/>
        </w:trPr>
        <w:tc>
          <w:tcPr>
            <w:tcW w:w="4791" w:type="dxa"/>
            <w:tcBorders>
              <w:top w:val="double" w:sz="4" w:space="0" w:color="auto"/>
              <w:left w:val="double" w:sz="4" w:space="0" w:color="auto"/>
              <w:bottom w:val="single" w:sz="4" w:space="0" w:color="auto"/>
              <w:right w:val="single" w:sz="4" w:space="0" w:color="auto"/>
            </w:tcBorders>
            <w:shd w:val="clear" w:color="auto" w:fill="auto"/>
            <w:vAlign w:val="bottom"/>
          </w:tcPr>
          <w:p w14:paraId="02113787"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Afghanistan</w:t>
            </w:r>
          </w:p>
        </w:tc>
        <w:tc>
          <w:tcPr>
            <w:tcW w:w="2592" w:type="dxa"/>
            <w:tcBorders>
              <w:top w:val="double" w:sz="4" w:space="0" w:color="auto"/>
              <w:left w:val="nil"/>
              <w:bottom w:val="single" w:sz="4" w:space="0" w:color="auto"/>
              <w:right w:val="single" w:sz="4" w:space="0" w:color="auto"/>
            </w:tcBorders>
            <w:shd w:val="clear" w:color="auto" w:fill="auto"/>
            <w:noWrap/>
          </w:tcPr>
          <w:p w14:paraId="698BEB3D"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49.6</w:t>
            </w:r>
          </w:p>
        </w:tc>
        <w:tc>
          <w:tcPr>
            <w:tcW w:w="2592" w:type="dxa"/>
            <w:tcBorders>
              <w:top w:val="double" w:sz="4" w:space="0" w:color="auto"/>
              <w:left w:val="nil"/>
              <w:bottom w:val="single" w:sz="4" w:space="0" w:color="auto"/>
              <w:right w:val="double" w:sz="4" w:space="0" w:color="auto"/>
            </w:tcBorders>
            <w:shd w:val="clear" w:color="auto" w:fill="auto"/>
            <w:noWrap/>
          </w:tcPr>
          <w:p w14:paraId="37CC8204"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36.6</w:t>
            </w:r>
          </w:p>
        </w:tc>
      </w:tr>
      <w:tr w:rsidR="00304BF5" w:rsidRPr="00304BF5" w14:paraId="78117011"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8456029"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Albania</w:t>
            </w:r>
          </w:p>
        </w:tc>
        <w:tc>
          <w:tcPr>
            <w:tcW w:w="2592" w:type="dxa"/>
            <w:tcBorders>
              <w:top w:val="single" w:sz="4" w:space="0" w:color="auto"/>
              <w:left w:val="nil"/>
              <w:bottom w:val="single" w:sz="4" w:space="0" w:color="auto"/>
              <w:right w:val="single" w:sz="4" w:space="0" w:color="auto"/>
            </w:tcBorders>
            <w:shd w:val="clear" w:color="auto" w:fill="auto"/>
            <w:noWrap/>
          </w:tcPr>
          <w:p w14:paraId="5886CD33"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47.0</w:t>
            </w:r>
          </w:p>
        </w:tc>
        <w:tc>
          <w:tcPr>
            <w:tcW w:w="2592" w:type="dxa"/>
            <w:tcBorders>
              <w:top w:val="single" w:sz="4" w:space="0" w:color="auto"/>
              <w:left w:val="nil"/>
              <w:bottom w:val="single" w:sz="4" w:space="0" w:color="auto"/>
              <w:right w:val="double" w:sz="4" w:space="0" w:color="auto"/>
            </w:tcBorders>
            <w:shd w:val="clear" w:color="auto" w:fill="auto"/>
            <w:noWrap/>
          </w:tcPr>
          <w:p w14:paraId="467B023B"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34.2</w:t>
            </w:r>
          </w:p>
        </w:tc>
      </w:tr>
      <w:tr w:rsidR="00304BF5" w:rsidRPr="00304BF5" w14:paraId="4938B865"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00525D3"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Algeria</w:t>
            </w:r>
          </w:p>
        </w:tc>
        <w:tc>
          <w:tcPr>
            <w:tcW w:w="2592" w:type="dxa"/>
            <w:tcBorders>
              <w:top w:val="single" w:sz="4" w:space="0" w:color="auto"/>
              <w:left w:val="nil"/>
              <w:bottom w:val="single" w:sz="4" w:space="0" w:color="auto"/>
              <w:right w:val="single" w:sz="4" w:space="0" w:color="auto"/>
            </w:tcBorders>
            <w:shd w:val="clear" w:color="auto" w:fill="auto"/>
            <w:noWrap/>
          </w:tcPr>
          <w:p w14:paraId="7088EDFC"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54.8</w:t>
            </w:r>
          </w:p>
        </w:tc>
        <w:tc>
          <w:tcPr>
            <w:tcW w:w="2592" w:type="dxa"/>
            <w:tcBorders>
              <w:top w:val="single" w:sz="4" w:space="0" w:color="auto"/>
              <w:left w:val="nil"/>
              <w:bottom w:val="single" w:sz="4" w:space="0" w:color="auto"/>
              <w:right w:val="double" w:sz="4" w:space="0" w:color="auto"/>
            </w:tcBorders>
            <w:shd w:val="clear" w:color="auto" w:fill="auto"/>
            <w:noWrap/>
          </w:tcPr>
          <w:p w14:paraId="501ED0AF"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41.4</w:t>
            </w:r>
          </w:p>
        </w:tc>
      </w:tr>
      <w:tr w:rsidR="00304BF5" w:rsidRPr="00304BF5" w14:paraId="037CED8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006C6F8"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Angola</w:t>
            </w:r>
          </w:p>
        </w:tc>
        <w:tc>
          <w:tcPr>
            <w:tcW w:w="2592" w:type="dxa"/>
            <w:tcBorders>
              <w:top w:val="single" w:sz="4" w:space="0" w:color="auto"/>
              <w:left w:val="nil"/>
              <w:bottom w:val="single" w:sz="4" w:space="0" w:color="auto"/>
              <w:right w:val="single" w:sz="4" w:space="0" w:color="auto"/>
            </w:tcBorders>
            <w:shd w:val="clear" w:color="auto" w:fill="auto"/>
            <w:noWrap/>
          </w:tcPr>
          <w:p w14:paraId="3F0BEE7D"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61.0</w:t>
            </w:r>
          </w:p>
        </w:tc>
        <w:tc>
          <w:tcPr>
            <w:tcW w:w="2592" w:type="dxa"/>
            <w:tcBorders>
              <w:top w:val="single" w:sz="4" w:space="0" w:color="auto"/>
              <w:left w:val="nil"/>
              <w:bottom w:val="single" w:sz="4" w:space="0" w:color="auto"/>
              <w:right w:val="double" w:sz="4" w:space="0" w:color="auto"/>
            </w:tcBorders>
            <w:shd w:val="clear" w:color="auto" w:fill="auto"/>
            <w:noWrap/>
          </w:tcPr>
          <w:p w14:paraId="47C8F572"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47.0</w:t>
            </w:r>
          </w:p>
        </w:tc>
      </w:tr>
      <w:tr w:rsidR="00304BF5" w:rsidRPr="00304BF5" w14:paraId="1000517C"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AB243F0"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Anguilla</w:t>
            </w:r>
          </w:p>
        </w:tc>
        <w:tc>
          <w:tcPr>
            <w:tcW w:w="2592" w:type="dxa"/>
            <w:tcBorders>
              <w:top w:val="single" w:sz="4" w:space="0" w:color="auto"/>
              <w:left w:val="nil"/>
              <w:bottom w:val="single" w:sz="4" w:space="0" w:color="auto"/>
              <w:right w:val="single" w:sz="4" w:space="0" w:color="auto"/>
            </w:tcBorders>
            <w:shd w:val="clear" w:color="auto" w:fill="auto"/>
            <w:noWrap/>
          </w:tcPr>
          <w:p w14:paraId="53E548D8"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64.4</w:t>
            </w:r>
          </w:p>
        </w:tc>
        <w:tc>
          <w:tcPr>
            <w:tcW w:w="2592" w:type="dxa"/>
            <w:tcBorders>
              <w:top w:val="single" w:sz="4" w:space="0" w:color="auto"/>
              <w:left w:val="nil"/>
              <w:bottom w:val="single" w:sz="4" w:space="0" w:color="auto"/>
              <w:right w:val="double" w:sz="4" w:space="0" w:color="auto"/>
            </w:tcBorders>
            <w:shd w:val="clear" w:color="auto" w:fill="auto"/>
            <w:noWrap/>
          </w:tcPr>
          <w:p w14:paraId="1E286D93"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50.1</w:t>
            </w:r>
          </w:p>
        </w:tc>
      </w:tr>
      <w:tr w:rsidR="00304BF5" w:rsidRPr="00304BF5" w14:paraId="02E04475"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742B48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 xml:space="preserve">Antigua and Barbuda </w:t>
            </w:r>
          </w:p>
        </w:tc>
        <w:tc>
          <w:tcPr>
            <w:tcW w:w="2592" w:type="dxa"/>
            <w:tcBorders>
              <w:top w:val="single" w:sz="4" w:space="0" w:color="auto"/>
              <w:left w:val="nil"/>
              <w:bottom w:val="single" w:sz="4" w:space="0" w:color="auto"/>
              <w:right w:val="single" w:sz="4" w:space="0" w:color="auto"/>
            </w:tcBorders>
            <w:shd w:val="clear" w:color="auto" w:fill="auto"/>
            <w:noWrap/>
          </w:tcPr>
          <w:p w14:paraId="55154908"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64.4</w:t>
            </w:r>
          </w:p>
        </w:tc>
        <w:tc>
          <w:tcPr>
            <w:tcW w:w="2592" w:type="dxa"/>
            <w:tcBorders>
              <w:top w:val="single" w:sz="4" w:space="0" w:color="auto"/>
              <w:left w:val="nil"/>
              <w:bottom w:val="single" w:sz="4" w:space="0" w:color="auto"/>
              <w:right w:val="double" w:sz="4" w:space="0" w:color="auto"/>
            </w:tcBorders>
            <w:shd w:val="clear" w:color="auto" w:fill="auto"/>
            <w:noWrap/>
          </w:tcPr>
          <w:p w14:paraId="2C9FA095"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50.1</w:t>
            </w:r>
          </w:p>
        </w:tc>
      </w:tr>
      <w:tr w:rsidR="00304BF5" w:rsidRPr="00304BF5" w14:paraId="6D7D3E78"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0AEE530"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Argentina</w:t>
            </w:r>
          </w:p>
        </w:tc>
        <w:tc>
          <w:tcPr>
            <w:tcW w:w="2592" w:type="dxa"/>
            <w:tcBorders>
              <w:top w:val="single" w:sz="4" w:space="0" w:color="auto"/>
              <w:left w:val="nil"/>
              <w:bottom w:val="single" w:sz="4" w:space="0" w:color="auto"/>
              <w:right w:val="single" w:sz="4" w:space="0" w:color="auto"/>
            </w:tcBorders>
            <w:shd w:val="clear" w:color="auto" w:fill="auto"/>
            <w:noWrap/>
          </w:tcPr>
          <w:p w14:paraId="009B547C"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53.4</w:t>
            </w:r>
          </w:p>
        </w:tc>
        <w:tc>
          <w:tcPr>
            <w:tcW w:w="2592" w:type="dxa"/>
            <w:tcBorders>
              <w:top w:val="single" w:sz="4" w:space="0" w:color="auto"/>
              <w:left w:val="nil"/>
              <w:bottom w:val="single" w:sz="4" w:space="0" w:color="auto"/>
              <w:right w:val="double" w:sz="4" w:space="0" w:color="auto"/>
            </w:tcBorders>
            <w:shd w:val="clear" w:color="auto" w:fill="auto"/>
            <w:noWrap/>
          </w:tcPr>
          <w:p w14:paraId="6204CEC5"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40.1</w:t>
            </w:r>
          </w:p>
        </w:tc>
      </w:tr>
      <w:tr w:rsidR="00304BF5" w:rsidRPr="00304BF5" w14:paraId="1FAE5B26"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8D28444"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Armenia</w:t>
            </w:r>
          </w:p>
        </w:tc>
        <w:tc>
          <w:tcPr>
            <w:tcW w:w="2592" w:type="dxa"/>
            <w:tcBorders>
              <w:top w:val="single" w:sz="4" w:space="0" w:color="auto"/>
              <w:left w:val="nil"/>
              <w:bottom w:val="single" w:sz="4" w:space="0" w:color="auto"/>
              <w:right w:val="single" w:sz="4" w:space="0" w:color="auto"/>
            </w:tcBorders>
            <w:shd w:val="clear" w:color="auto" w:fill="auto"/>
            <w:noWrap/>
          </w:tcPr>
          <w:p w14:paraId="3F291C84"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46.8</w:t>
            </w:r>
          </w:p>
        </w:tc>
        <w:tc>
          <w:tcPr>
            <w:tcW w:w="2592" w:type="dxa"/>
            <w:tcBorders>
              <w:top w:val="single" w:sz="4" w:space="0" w:color="auto"/>
              <w:left w:val="nil"/>
              <w:bottom w:val="single" w:sz="4" w:space="0" w:color="auto"/>
              <w:right w:val="double" w:sz="4" w:space="0" w:color="auto"/>
            </w:tcBorders>
            <w:shd w:val="clear" w:color="auto" w:fill="auto"/>
            <w:noWrap/>
          </w:tcPr>
          <w:p w14:paraId="2737B884"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34.1</w:t>
            </w:r>
          </w:p>
        </w:tc>
      </w:tr>
      <w:tr w:rsidR="00304BF5" w:rsidRPr="00304BF5" w14:paraId="40AE5482"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EEB874F"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Aruba</w:t>
            </w:r>
          </w:p>
        </w:tc>
        <w:tc>
          <w:tcPr>
            <w:tcW w:w="2592" w:type="dxa"/>
            <w:tcBorders>
              <w:top w:val="single" w:sz="4" w:space="0" w:color="auto"/>
              <w:left w:val="nil"/>
              <w:bottom w:val="single" w:sz="4" w:space="0" w:color="auto"/>
              <w:right w:val="single" w:sz="4" w:space="0" w:color="auto"/>
            </w:tcBorders>
            <w:shd w:val="clear" w:color="auto" w:fill="auto"/>
            <w:noWrap/>
          </w:tcPr>
          <w:p w14:paraId="2CB2DEFB"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74.5</w:t>
            </w:r>
          </w:p>
        </w:tc>
        <w:tc>
          <w:tcPr>
            <w:tcW w:w="2592" w:type="dxa"/>
            <w:tcBorders>
              <w:top w:val="single" w:sz="4" w:space="0" w:color="auto"/>
              <w:left w:val="nil"/>
              <w:bottom w:val="single" w:sz="4" w:space="0" w:color="auto"/>
              <w:right w:val="double" w:sz="4" w:space="0" w:color="auto"/>
            </w:tcBorders>
            <w:shd w:val="clear" w:color="auto" w:fill="auto"/>
            <w:noWrap/>
          </w:tcPr>
          <w:p w14:paraId="652111A2"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59.4</w:t>
            </w:r>
          </w:p>
        </w:tc>
      </w:tr>
      <w:tr w:rsidR="00304BF5" w:rsidRPr="00304BF5" w14:paraId="11B081DC"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AECE533"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Australia</w:t>
            </w:r>
          </w:p>
        </w:tc>
        <w:tc>
          <w:tcPr>
            <w:tcW w:w="2592" w:type="dxa"/>
            <w:tcBorders>
              <w:top w:val="single" w:sz="4" w:space="0" w:color="auto"/>
              <w:left w:val="nil"/>
              <w:bottom w:val="single" w:sz="4" w:space="0" w:color="auto"/>
              <w:right w:val="single" w:sz="4" w:space="0" w:color="auto"/>
            </w:tcBorders>
            <w:shd w:val="clear" w:color="auto" w:fill="auto"/>
            <w:noWrap/>
          </w:tcPr>
          <w:p w14:paraId="6D21DDE5"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37.4</w:t>
            </w:r>
          </w:p>
        </w:tc>
        <w:tc>
          <w:tcPr>
            <w:tcW w:w="2592" w:type="dxa"/>
            <w:tcBorders>
              <w:top w:val="single" w:sz="4" w:space="0" w:color="auto"/>
              <w:left w:val="nil"/>
              <w:bottom w:val="single" w:sz="4" w:space="0" w:color="auto"/>
              <w:right w:val="double" w:sz="4" w:space="0" w:color="auto"/>
            </w:tcBorders>
            <w:shd w:val="clear" w:color="auto" w:fill="auto"/>
            <w:noWrap/>
          </w:tcPr>
          <w:p w14:paraId="474A8A82"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25.5</w:t>
            </w:r>
          </w:p>
        </w:tc>
      </w:tr>
      <w:tr w:rsidR="00304BF5" w:rsidRPr="00304BF5" w14:paraId="4E667FB6"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B72863A"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Austria</w:t>
            </w:r>
          </w:p>
        </w:tc>
        <w:tc>
          <w:tcPr>
            <w:tcW w:w="2592" w:type="dxa"/>
            <w:tcBorders>
              <w:top w:val="single" w:sz="4" w:space="0" w:color="auto"/>
              <w:left w:val="nil"/>
              <w:bottom w:val="single" w:sz="4" w:space="0" w:color="auto"/>
              <w:right w:val="single" w:sz="4" w:space="0" w:color="auto"/>
            </w:tcBorders>
            <w:shd w:val="clear" w:color="auto" w:fill="auto"/>
            <w:noWrap/>
          </w:tcPr>
          <w:p w14:paraId="3394267A"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50.3</w:t>
            </w:r>
          </w:p>
        </w:tc>
        <w:tc>
          <w:tcPr>
            <w:tcW w:w="2592" w:type="dxa"/>
            <w:tcBorders>
              <w:top w:val="single" w:sz="4" w:space="0" w:color="auto"/>
              <w:left w:val="nil"/>
              <w:bottom w:val="single" w:sz="4" w:space="0" w:color="auto"/>
              <w:right w:val="double" w:sz="4" w:space="0" w:color="auto"/>
            </w:tcBorders>
            <w:shd w:val="clear" w:color="auto" w:fill="auto"/>
            <w:noWrap/>
          </w:tcPr>
          <w:p w14:paraId="5594F421"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37.2</w:t>
            </w:r>
          </w:p>
        </w:tc>
      </w:tr>
      <w:tr w:rsidR="00304BF5" w:rsidRPr="00304BF5" w14:paraId="1AA64101"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D3E4E45"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Azerbaijan</w:t>
            </w:r>
          </w:p>
        </w:tc>
        <w:tc>
          <w:tcPr>
            <w:tcW w:w="2592" w:type="dxa"/>
            <w:tcBorders>
              <w:top w:val="single" w:sz="4" w:space="0" w:color="auto"/>
              <w:left w:val="nil"/>
              <w:bottom w:val="single" w:sz="4" w:space="0" w:color="auto"/>
              <w:right w:val="single" w:sz="4" w:space="0" w:color="auto"/>
            </w:tcBorders>
            <w:shd w:val="clear" w:color="auto" w:fill="auto"/>
            <w:noWrap/>
          </w:tcPr>
          <w:p w14:paraId="6A4D8F25"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46.6</w:t>
            </w:r>
          </w:p>
        </w:tc>
        <w:tc>
          <w:tcPr>
            <w:tcW w:w="2592" w:type="dxa"/>
            <w:tcBorders>
              <w:top w:val="single" w:sz="4" w:space="0" w:color="auto"/>
              <w:left w:val="nil"/>
              <w:bottom w:val="single" w:sz="4" w:space="0" w:color="auto"/>
              <w:right w:val="double" w:sz="4" w:space="0" w:color="auto"/>
            </w:tcBorders>
            <w:shd w:val="clear" w:color="auto" w:fill="auto"/>
            <w:noWrap/>
          </w:tcPr>
          <w:p w14:paraId="3C7975B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33.9</w:t>
            </w:r>
          </w:p>
        </w:tc>
      </w:tr>
      <w:tr w:rsidR="00304BF5" w:rsidRPr="00304BF5" w14:paraId="647725C3"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718946F"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Bahamas</w:t>
            </w:r>
          </w:p>
        </w:tc>
        <w:tc>
          <w:tcPr>
            <w:tcW w:w="2592" w:type="dxa"/>
            <w:tcBorders>
              <w:top w:val="single" w:sz="4" w:space="0" w:color="auto"/>
              <w:left w:val="nil"/>
              <w:bottom w:val="single" w:sz="4" w:space="0" w:color="auto"/>
              <w:right w:val="single" w:sz="4" w:space="0" w:color="auto"/>
            </w:tcBorders>
            <w:shd w:val="clear" w:color="auto" w:fill="auto"/>
            <w:noWrap/>
          </w:tcPr>
          <w:p w14:paraId="050354B3"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82.2</w:t>
            </w:r>
          </w:p>
        </w:tc>
        <w:tc>
          <w:tcPr>
            <w:tcW w:w="2592" w:type="dxa"/>
            <w:tcBorders>
              <w:top w:val="single" w:sz="4" w:space="0" w:color="auto"/>
              <w:left w:val="nil"/>
              <w:bottom w:val="single" w:sz="4" w:space="0" w:color="auto"/>
              <w:right w:val="double" w:sz="4" w:space="0" w:color="auto"/>
            </w:tcBorders>
            <w:shd w:val="clear" w:color="auto" w:fill="auto"/>
            <w:noWrap/>
          </w:tcPr>
          <w:p w14:paraId="6BD4F991"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66.4</w:t>
            </w:r>
          </w:p>
        </w:tc>
      </w:tr>
      <w:tr w:rsidR="00304BF5" w:rsidRPr="00304BF5" w14:paraId="1FB45994"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9F08DDE"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Bahrain</w:t>
            </w:r>
          </w:p>
        </w:tc>
        <w:tc>
          <w:tcPr>
            <w:tcW w:w="2592" w:type="dxa"/>
            <w:tcBorders>
              <w:top w:val="single" w:sz="4" w:space="0" w:color="auto"/>
              <w:left w:val="nil"/>
              <w:bottom w:val="single" w:sz="4" w:space="0" w:color="auto"/>
              <w:right w:val="single" w:sz="4" w:space="0" w:color="auto"/>
            </w:tcBorders>
            <w:shd w:val="clear" w:color="auto" w:fill="auto"/>
            <w:noWrap/>
          </w:tcPr>
          <w:p w14:paraId="2C7F6A4C"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46.9</w:t>
            </w:r>
          </w:p>
        </w:tc>
        <w:tc>
          <w:tcPr>
            <w:tcW w:w="2592" w:type="dxa"/>
            <w:tcBorders>
              <w:top w:val="single" w:sz="4" w:space="0" w:color="auto"/>
              <w:left w:val="nil"/>
              <w:bottom w:val="single" w:sz="4" w:space="0" w:color="auto"/>
              <w:right w:val="double" w:sz="4" w:space="0" w:color="auto"/>
            </w:tcBorders>
            <w:shd w:val="clear" w:color="auto" w:fill="auto"/>
            <w:noWrap/>
          </w:tcPr>
          <w:p w14:paraId="2F1DA79F"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34.2</w:t>
            </w:r>
          </w:p>
        </w:tc>
      </w:tr>
      <w:tr w:rsidR="00304BF5" w:rsidRPr="00304BF5" w14:paraId="38A18A39"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4DD3BEF"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Bangladesh</w:t>
            </w:r>
          </w:p>
        </w:tc>
        <w:tc>
          <w:tcPr>
            <w:tcW w:w="2592" w:type="dxa"/>
            <w:tcBorders>
              <w:top w:val="single" w:sz="4" w:space="0" w:color="auto"/>
              <w:left w:val="nil"/>
              <w:bottom w:val="single" w:sz="4" w:space="0" w:color="auto"/>
              <w:right w:val="single" w:sz="4" w:space="0" w:color="auto"/>
            </w:tcBorders>
            <w:shd w:val="clear" w:color="auto" w:fill="auto"/>
            <w:noWrap/>
          </w:tcPr>
          <w:p w14:paraId="1651305F"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54.6</w:t>
            </w:r>
          </w:p>
        </w:tc>
        <w:tc>
          <w:tcPr>
            <w:tcW w:w="2592" w:type="dxa"/>
            <w:tcBorders>
              <w:top w:val="single" w:sz="4" w:space="0" w:color="auto"/>
              <w:left w:val="nil"/>
              <w:bottom w:val="single" w:sz="4" w:space="0" w:color="auto"/>
              <w:right w:val="double" w:sz="4" w:space="0" w:color="auto"/>
            </w:tcBorders>
            <w:shd w:val="clear" w:color="auto" w:fill="auto"/>
            <w:noWrap/>
          </w:tcPr>
          <w:p w14:paraId="43B9593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41.2</w:t>
            </w:r>
          </w:p>
        </w:tc>
      </w:tr>
      <w:tr w:rsidR="00304BF5" w:rsidRPr="00304BF5" w14:paraId="397A18A6"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840795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Barbados</w:t>
            </w:r>
          </w:p>
        </w:tc>
        <w:tc>
          <w:tcPr>
            <w:tcW w:w="2592" w:type="dxa"/>
            <w:tcBorders>
              <w:top w:val="single" w:sz="4" w:space="0" w:color="auto"/>
              <w:left w:val="nil"/>
              <w:bottom w:val="single" w:sz="4" w:space="0" w:color="auto"/>
              <w:right w:val="single" w:sz="4" w:space="0" w:color="auto"/>
            </w:tcBorders>
            <w:shd w:val="clear" w:color="auto" w:fill="auto"/>
            <w:noWrap/>
          </w:tcPr>
          <w:p w14:paraId="4C7C914B"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77.5</w:t>
            </w:r>
          </w:p>
        </w:tc>
        <w:tc>
          <w:tcPr>
            <w:tcW w:w="2592" w:type="dxa"/>
            <w:tcBorders>
              <w:top w:val="single" w:sz="4" w:space="0" w:color="auto"/>
              <w:left w:val="nil"/>
              <w:bottom w:val="single" w:sz="4" w:space="0" w:color="auto"/>
              <w:right w:val="double" w:sz="4" w:space="0" w:color="auto"/>
            </w:tcBorders>
            <w:shd w:val="clear" w:color="auto" w:fill="auto"/>
            <w:noWrap/>
          </w:tcPr>
          <w:p w14:paraId="61DEC00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62.1</w:t>
            </w:r>
          </w:p>
        </w:tc>
      </w:tr>
      <w:tr w:rsidR="00304BF5" w:rsidRPr="00304BF5" w14:paraId="27F9886D"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C106A0E"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Belarus</w:t>
            </w:r>
          </w:p>
        </w:tc>
        <w:tc>
          <w:tcPr>
            <w:tcW w:w="2592" w:type="dxa"/>
            <w:tcBorders>
              <w:top w:val="single" w:sz="4" w:space="0" w:color="auto"/>
              <w:left w:val="nil"/>
              <w:bottom w:val="single" w:sz="4" w:space="0" w:color="auto"/>
              <w:right w:val="single" w:sz="4" w:space="0" w:color="auto"/>
            </w:tcBorders>
            <w:shd w:val="clear" w:color="auto" w:fill="auto"/>
            <w:noWrap/>
          </w:tcPr>
          <w:p w14:paraId="3CC15515"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53.1</w:t>
            </w:r>
          </w:p>
        </w:tc>
        <w:tc>
          <w:tcPr>
            <w:tcW w:w="2592" w:type="dxa"/>
            <w:tcBorders>
              <w:top w:val="single" w:sz="4" w:space="0" w:color="auto"/>
              <w:left w:val="nil"/>
              <w:bottom w:val="single" w:sz="4" w:space="0" w:color="auto"/>
              <w:right w:val="double" w:sz="4" w:space="0" w:color="auto"/>
            </w:tcBorders>
            <w:shd w:val="clear" w:color="auto" w:fill="auto"/>
            <w:noWrap/>
          </w:tcPr>
          <w:p w14:paraId="5FE9D0BB"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39.8</w:t>
            </w:r>
          </w:p>
        </w:tc>
      </w:tr>
      <w:tr w:rsidR="00304BF5" w:rsidRPr="00304BF5" w14:paraId="0F6601C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AF3860E"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Belgium</w:t>
            </w:r>
          </w:p>
        </w:tc>
        <w:tc>
          <w:tcPr>
            <w:tcW w:w="2592" w:type="dxa"/>
            <w:tcBorders>
              <w:top w:val="single" w:sz="4" w:space="0" w:color="auto"/>
              <w:left w:val="nil"/>
              <w:bottom w:val="single" w:sz="4" w:space="0" w:color="auto"/>
              <w:right w:val="single" w:sz="4" w:space="0" w:color="auto"/>
            </w:tcBorders>
            <w:shd w:val="clear" w:color="auto" w:fill="auto"/>
            <w:noWrap/>
          </w:tcPr>
          <w:p w14:paraId="5B6A935D"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44.4</w:t>
            </w:r>
          </w:p>
        </w:tc>
        <w:tc>
          <w:tcPr>
            <w:tcW w:w="2592" w:type="dxa"/>
            <w:tcBorders>
              <w:top w:val="single" w:sz="4" w:space="0" w:color="auto"/>
              <w:left w:val="nil"/>
              <w:bottom w:val="single" w:sz="4" w:space="0" w:color="auto"/>
              <w:right w:val="double" w:sz="4" w:space="0" w:color="auto"/>
            </w:tcBorders>
            <w:shd w:val="clear" w:color="auto" w:fill="auto"/>
            <w:noWrap/>
          </w:tcPr>
          <w:p w14:paraId="22A42D2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31.8</w:t>
            </w:r>
          </w:p>
        </w:tc>
      </w:tr>
      <w:tr w:rsidR="00304BF5" w:rsidRPr="00304BF5" w14:paraId="2D72736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75DD387"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Belize</w:t>
            </w:r>
          </w:p>
        </w:tc>
        <w:tc>
          <w:tcPr>
            <w:tcW w:w="2592" w:type="dxa"/>
            <w:tcBorders>
              <w:top w:val="single" w:sz="4" w:space="0" w:color="auto"/>
              <w:left w:val="nil"/>
              <w:bottom w:val="single" w:sz="4" w:space="0" w:color="auto"/>
              <w:right w:val="single" w:sz="4" w:space="0" w:color="auto"/>
            </w:tcBorders>
            <w:shd w:val="clear" w:color="auto" w:fill="auto"/>
            <w:noWrap/>
          </w:tcPr>
          <w:p w14:paraId="4588C566"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57.8</w:t>
            </w:r>
          </w:p>
        </w:tc>
        <w:tc>
          <w:tcPr>
            <w:tcW w:w="2592" w:type="dxa"/>
            <w:tcBorders>
              <w:top w:val="single" w:sz="4" w:space="0" w:color="auto"/>
              <w:left w:val="nil"/>
              <w:bottom w:val="single" w:sz="4" w:space="0" w:color="auto"/>
              <w:right w:val="double" w:sz="4" w:space="0" w:color="auto"/>
            </w:tcBorders>
            <w:shd w:val="clear" w:color="auto" w:fill="auto"/>
            <w:noWrap/>
          </w:tcPr>
          <w:p w14:paraId="2B09AE5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44.1</w:t>
            </w:r>
          </w:p>
        </w:tc>
      </w:tr>
      <w:tr w:rsidR="00304BF5" w:rsidRPr="00304BF5" w14:paraId="528A54EE"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AC340C5"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Benin</w:t>
            </w:r>
          </w:p>
        </w:tc>
        <w:tc>
          <w:tcPr>
            <w:tcW w:w="2592" w:type="dxa"/>
            <w:tcBorders>
              <w:top w:val="single" w:sz="4" w:space="0" w:color="auto"/>
              <w:left w:val="nil"/>
              <w:bottom w:val="single" w:sz="4" w:space="0" w:color="auto"/>
              <w:right w:val="single" w:sz="4" w:space="0" w:color="auto"/>
            </w:tcBorders>
            <w:shd w:val="clear" w:color="auto" w:fill="auto"/>
            <w:noWrap/>
          </w:tcPr>
          <w:p w14:paraId="4F987811"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43.2</w:t>
            </w:r>
          </w:p>
        </w:tc>
        <w:tc>
          <w:tcPr>
            <w:tcW w:w="2592" w:type="dxa"/>
            <w:tcBorders>
              <w:top w:val="single" w:sz="4" w:space="0" w:color="auto"/>
              <w:left w:val="nil"/>
              <w:bottom w:val="single" w:sz="4" w:space="0" w:color="auto"/>
              <w:right w:val="double" w:sz="4" w:space="0" w:color="auto"/>
            </w:tcBorders>
            <w:shd w:val="clear" w:color="auto" w:fill="auto"/>
            <w:noWrap/>
          </w:tcPr>
          <w:p w14:paraId="27430E5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30.8</w:t>
            </w:r>
          </w:p>
        </w:tc>
      </w:tr>
      <w:tr w:rsidR="00304BF5" w:rsidRPr="00304BF5" w14:paraId="3AB9085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FE91E2E"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Bermuda</w:t>
            </w:r>
          </w:p>
        </w:tc>
        <w:tc>
          <w:tcPr>
            <w:tcW w:w="2592" w:type="dxa"/>
            <w:tcBorders>
              <w:top w:val="single" w:sz="4" w:space="0" w:color="auto"/>
              <w:left w:val="nil"/>
              <w:bottom w:val="single" w:sz="4" w:space="0" w:color="auto"/>
              <w:right w:val="single" w:sz="4" w:space="0" w:color="auto"/>
            </w:tcBorders>
            <w:shd w:val="clear" w:color="auto" w:fill="auto"/>
            <w:noWrap/>
          </w:tcPr>
          <w:p w14:paraId="4D379DE2"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97.2</w:t>
            </w:r>
          </w:p>
        </w:tc>
        <w:tc>
          <w:tcPr>
            <w:tcW w:w="2592" w:type="dxa"/>
            <w:tcBorders>
              <w:top w:val="single" w:sz="4" w:space="0" w:color="auto"/>
              <w:left w:val="nil"/>
              <w:bottom w:val="single" w:sz="4" w:space="0" w:color="auto"/>
              <w:right w:val="double" w:sz="4" w:space="0" w:color="auto"/>
            </w:tcBorders>
            <w:shd w:val="clear" w:color="auto" w:fill="auto"/>
            <w:noWrap/>
          </w:tcPr>
          <w:p w14:paraId="69B0B267"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80.1</w:t>
            </w:r>
          </w:p>
        </w:tc>
      </w:tr>
      <w:tr w:rsidR="00304BF5" w:rsidRPr="00304BF5" w14:paraId="7AFEDC44"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780B84E"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Bhutan</w:t>
            </w:r>
          </w:p>
        </w:tc>
        <w:tc>
          <w:tcPr>
            <w:tcW w:w="2592" w:type="dxa"/>
            <w:tcBorders>
              <w:top w:val="single" w:sz="4" w:space="0" w:color="auto"/>
              <w:left w:val="nil"/>
              <w:bottom w:val="single" w:sz="4" w:space="0" w:color="auto"/>
              <w:right w:val="single" w:sz="4" w:space="0" w:color="auto"/>
            </w:tcBorders>
            <w:shd w:val="clear" w:color="auto" w:fill="auto"/>
            <w:noWrap/>
          </w:tcPr>
          <w:p w14:paraId="502B80F8"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52.9</w:t>
            </w:r>
          </w:p>
        </w:tc>
        <w:tc>
          <w:tcPr>
            <w:tcW w:w="2592" w:type="dxa"/>
            <w:tcBorders>
              <w:top w:val="single" w:sz="4" w:space="0" w:color="auto"/>
              <w:left w:val="nil"/>
              <w:bottom w:val="single" w:sz="4" w:space="0" w:color="auto"/>
              <w:right w:val="double" w:sz="4" w:space="0" w:color="auto"/>
            </w:tcBorders>
            <w:shd w:val="clear" w:color="auto" w:fill="auto"/>
            <w:noWrap/>
          </w:tcPr>
          <w:p w14:paraId="2FFF94D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39.6</w:t>
            </w:r>
          </w:p>
        </w:tc>
      </w:tr>
      <w:tr w:rsidR="00304BF5" w:rsidRPr="00304BF5" w14:paraId="25CC1804"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E5511D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Bolivia</w:t>
            </w:r>
          </w:p>
        </w:tc>
        <w:tc>
          <w:tcPr>
            <w:tcW w:w="2592" w:type="dxa"/>
            <w:tcBorders>
              <w:top w:val="single" w:sz="4" w:space="0" w:color="auto"/>
              <w:left w:val="nil"/>
              <w:bottom w:val="single" w:sz="4" w:space="0" w:color="auto"/>
              <w:right w:val="single" w:sz="4" w:space="0" w:color="auto"/>
            </w:tcBorders>
            <w:shd w:val="clear" w:color="auto" w:fill="auto"/>
            <w:noWrap/>
          </w:tcPr>
          <w:p w14:paraId="4099552B"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33.9</w:t>
            </w:r>
          </w:p>
        </w:tc>
        <w:tc>
          <w:tcPr>
            <w:tcW w:w="2592" w:type="dxa"/>
            <w:tcBorders>
              <w:top w:val="single" w:sz="4" w:space="0" w:color="auto"/>
              <w:left w:val="nil"/>
              <w:bottom w:val="single" w:sz="4" w:space="0" w:color="auto"/>
              <w:right w:val="double" w:sz="4" w:space="0" w:color="auto"/>
            </w:tcBorders>
            <w:shd w:val="clear" w:color="auto" w:fill="auto"/>
            <w:noWrap/>
          </w:tcPr>
          <w:p w14:paraId="55652F15"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22.3</w:t>
            </w:r>
          </w:p>
        </w:tc>
      </w:tr>
      <w:tr w:rsidR="00304BF5" w:rsidRPr="00304BF5" w14:paraId="4CDBEBF9"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1C20DB3"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Bonaire</w:t>
            </w:r>
          </w:p>
        </w:tc>
        <w:tc>
          <w:tcPr>
            <w:tcW w:w="2592" w:type="dxa"/>
            <w:tcBorders>
              <w:top w:val="single" w:sz="4" w:space="0" w:color="auto"/>
              <w:left w:val="nil"/>
              <w:bottom w:val="single" w:sz="4" w:space="0" w:color="auto"/>
              <w:right w:val="single" w:sz="4" w:space="0" w:color="auto"/>
            </w:tcBorders>
            <w:shd w:val="clear" w:color="auto" w:fill="auto"/>
            <w:noWrap/>
          </w:tcPr>
          <w:p w14:paraId="2C944101"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64.4</w:t>
            </w:r>
          </w:p>
        </w:tc>
        <w:tc>
          <w:tcPr>
            <w:tcW w:w="2592" w:type="dxa"/>
            <w:tcBorders>
              <w:top w:val="single" w:sz="4" w:space="0" w:color="auto"/>
              <w:left w:val="nil"/>
              <w:bottom w:val="single" w:sz="4" w:space="0" w:color="auto"/>
              <w:right w:val="double" w:sz="4" w:space="0" w:color="auto"/>
            </w:tcBorders>
            <w:shd w:val="clear" w:color="auto" w:fill="auto"/>
            <w:noWrap/>
          </w:tcPr>
          <w:p w14:paraId="4E8E86F3"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50.1</w:t>
            </w:r>
          </w:p>
        </w:tc>
      </w:tr>
      <w:tr w:rsidR="00304BF5" w:rsidRPr="00304BF5" w14:paraId="618A0F15"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BF8852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Bosnia and Herzegovina</w:t>
            </w:r>
          </w:p>
        </w:tc>
        <w:tc>
          <w:tcPr>
            <w:tcW w:w="2592" w:type="dxa"/>
            <w:tcBorders>
              <w:top w:val="single" w:sz="4" w:space="0" w:color="auto"/>
              <w:left w:val="nil"/>
              <w:bottom w:val="single" w:sz="4" w:space="0" w:color="auto"/>
              <w:right w:val="single" w:sz="4" w:space="0" w:color="auto"/>
            </w:tcBorders>
            <w:shd w:val="clear" w:color="auto" w:fill="auto"/>
            <w:noWrap/>
          </w:tcPr>
          <w:p w14:paraId="7819E164"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38.4</w:t>
            </w:r>
          </w:p>
        </w:tc>
        <w:tc>
          <w:tcPr>
            <w:tcW w:w="2592" w:type="dxa"/>
            <w:tcBorders>
              <w:top w:val="single" w:sz="4" w:space="0" w:color="auto"/>
              <w:left w:val="nil"/>
              <w:bottom w:val="single" w:sz="4" w:space="0" w:color="auto"/>
              <w:right w:val="double" w:sz="4" w:space="0" w:color="auto"/>
            </w:tcBorders>
            <w:shd w:val="clear" w:color="auto" w:fill="auto"/>
            <w:noWrap/>
          </w:tcPr>
          <w:p w14:paraId="13E8B590"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26.4</w:t>
            </w:r>
          </w:p>
        </w:tc>
      </w:tr>
      <w:tr w:rsidR="00304BF5" w:rsidRPr="00304BF5" w14:paraId="66956C9B"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871743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Botswana</w:t>
            </w:r>
          </w:p>
        </w:tc>
        <w:tc>
          <w:tcPr>
            <w:tcW w:w="2592" w:type="dxa"/>
            <w:tcBorders>
              <w:top w:val="single" w:sz="4" w:space="0" w:color="auto"/>
              <w:left w:val="nil"/>
              <w:bottom w:val="single" w:sz="4" w:space="0" w:color="auto"/>
              <w:right w:val="single" w:sz="4" w:space="0" w:color="auto"/>
            </w:tcBorders>
            <w:shd w:val="clear" w:color="auto" w:fill="auto"/>
            <w:noWrap/>
          </w:tcPr>
          <w:p w14:paraId="0383544C"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34.9</w:t>
            </w:r>
          </w:p>
        </w:tc>
        <w:tc>
          <w:tcPr>
            <w:tcW w:w="2592" w:type="dxa"/>
            <w:tcBorders>
              <w:top w:val="single" w:sz="4" w:space="0" w:color="auto"/>
              <w:left w:val="nil"/>
              <w:bottom w:val="single" w:sz="4" w:space="0" w:color="auto"/>
              <w:right w:val="double" w:sz="4" w:space="0" w:color="auto"/>
            </w:tcBorders>
            <w:shd w:val="clear" w:color="auto" w:fill="auto"/>
            <w:noWrap/>
          </w:tcPr>
          <w:p w14:paraId="60458894"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23.2</w:t>
            </w:r>
          </w:p>
        </w:tc>
      </w:tr>
      <w:tr w:rsidR="00304BF5" w:rsidRPr="00304BF5" w14:paraId="3FFA227B"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D746428"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Brazil</w:t>
            </w:r>
          </w:p>
        </w:tc>
        <w:tc>
          <w:tcPr>
            <w:tcW w:w="2592" w:type="dxa"/>
            <w:tcBorders>
              <w:top w:val="single" w:sz="4" w:space="0" w:color="auto"/>
              <w:left w:val="nil"/>
              <w:bottom w:val="single" w:sz="4" w:space="0" w:color="auto"/>
              <w:right w:val="single" w:sz="4" w:space="0" w:color="auto"/>
            </w:tcBorders>
            <w:shd w:val="clear" w:color="auto" w:fill="auto"/>
            <w:noWrap/>
          </w:tcPr>
          <w:p w14:paraId="453310F2"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40.5</w:t>
            </w:r>
          </w:p>
        </w:tc>
        <w:tc>
          <w:tcPr>
            <w:tcW w:w="2592" w:type="dxa"/>
            <w:tcBorders>
              <w:top w:val="single" w:sz="4" w:space="0" w:color="auto"/>
              <w:left w:val="nil"/>
              <w:bottom w:val="single" w:sz="4" w:space="0" w:color="auto"/>
              <w:right w:val="double" w:sz="4" w:space="0" w:color="auto"/>
            </w:tcBorders>
            <w:shd w:val="clear" w:color="auto" w:fill="auto"/>
            <w:noWrap/>
          </w:tcPr>
          <w:p w14:paraId="531DF984"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28.3</w:t>
            </w:r>
          </w:p>
        </w:tc>
      </w:tr>
      <w:tr w:rsidR="00304BF5" w:rsidRPr="00304BF5" w14:paraId="4B92B4DD"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A09A73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British Virgin Islands</w:t>
            </w:r>
          </w:p>
        </w:tc>
        <w:tc>
          <w:tcPr>
            <w:tcW w:w="2592" w:type="dxa"/>
            <w:tcBorders>
              <w:top w:val="single" w:sz="4" w:space="0" w:color="auto"/>
              <w:left w:val="nil"/>
              <w:bottom w:val="single" w:sz="4" w:space="0" w:color="auto"/>
              <w:right w:val="single" w:sz="4" w:space="0" w:color="auto"/>
            </w:tcBorders>
            <w:shd w:val="clear" w:color="auto" w:fill="auto"/>
            <w:noWrap/>
          </w:tcPr>
          <w:p w14:paraId="5F61D834"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60.0</w:t>
            </w:r>
          </w:p>
        </w:tc>
        <w:tc>
          <w:tcPr>
            <w:tcW w:w="2592" w:type="dxa"/>
            <w:tcBorders>
              <w:top w:val="single" w:sz="4" w:space="0" w:color="auto"/>
              <w:left w:val="nil"/>
              <w:bottom w:val="single" w:sz="4" w:space="0" w:color="auto"/>
              <w:right w:val="double" w:sz="4" w:space="0" w:color="auto"/>
            </w:tcBorders>
            <w:shd w:val="clear" w:color="auto" w:fill="auto"/>
            <w:noWrap/>
          </w:tcPr>
          <w:p w14:paraId="47B02545"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46.1</w:t>
            </w:r>
          </w:p>
        </w:tc>
      </w:tr>
      <w:tr w:rsidR="00304BF5" w:rsidRPr="00304BF5" w14:paraId="5023AD76"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631523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Bulgaria</w:t>
            </w:r>
          </w:p>
        </w:tc>
        <w:tc>
          <w:tcPr>
            <w:tcW w:w="2592" w:type="dxa"/>
            <w:tcBorders>
              <w:top w:val="single" w:sz="4" w:space="0" w:color="auto"/>
              <w:left w:val="nil"/>
              <w:bottom w:val="single" w:sz="4" w:space="0" w:color="auto"/>
              <w:right w:val="single" w:sz="4" w:space="0" w:color="auto"/>
            </w:tcBorders>
            <w:shd w:val="clear" w:color="auto" w:fill="auto"/>
            <w:noWrap/>
          </w:tcPr>
          <w:p w14:paraId="3D2C9A5E"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34.5</w:t>
            </w:r>
          </w:p>
        </w:tc>
        <w:tc>
          <w:tcPr>
            <w:tcW w:w="2592" w:type="dxa"/>
            <w:tcBorders>
              <w:top w:val="single" w:sz="4" w:space="0" w:color="auto"/>
              <w:left w:val="nil"/>
              <w:bottom w:val="single" w:sz="4" w:space="0" w:color="auto"/>
              <w:right w:val="double" w:sz="4" w:space="0" w:color="auto"/>
            </w:tcBorders>
            <w:shd w:val="clear" w:color="auto" w:fill="auto"/>
            <w:noWrap/>
          </w:tcPr>
          <w:p w14:paraId="732AE86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22.8</w:t>
            </w:r>
          </w:p>
        </w:tc>
      </w:tr>
      <w:tr w:rsidR="00304BF5" w:rsidRPr="00304BF5" w14:paraId="2355722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3C2581F"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Burkina Faso</w:t>
            </w:r>
          </w:p>
        </w:tc>
        <w:tc>
          <w:tcPr>
            <w:tcW w:w="2592" w:type="dxa"/>
            <w:tcBorders>
              <w:top w:val="single" w:sz="4" w:space="0" w:color="auto"/>
              <w:left w:val="nil"/>
              <w:bottom w:val="single" w:sz="4" w:space="0" w:color="auto"/>
              <w:right w:val="single" w:sz="4" w:space="0" w:color="auto"/>
            </w:tcBorders>
            <w:shd w:val="clear" w:color="auto" w:fill="auto"/>
            <w:noWrap/>
          </w:tcPr>
          <w:p w14:paraId="51BB3EFB"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37.9</w:t>
            </w:r>
          </w:p>
        </w:tc>
        <w:tc>
          <w:tcPr>
            <w:tcW w:w="2592" w:type="dxa"/>
            <w:tcBorders>
              <w:top w:val="single" w:sz="4" w:space="0" w:color="auto"/>
              <w:left w:val="nil"/>
              <w:bottom w:val="single" w:sz="4" w:space="0" w:color="auto"/>
              <w:right w:val="double" w:sz="4" w:space="0" w:color="auto"/>
            </w:tcBorders>
            <w:shd w:val="clear" w:color="auto" w:fill="auto"/>
            <w:noWrap/>
          </w:tcPr>
          <w:p w14:paraId="176BF2FC"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25.9</w:t>
            </w:r>
          </w:p>
        </w:tc>
      </w:tr>
      <w:tr w:rsidR="00304BF5" w:rsidRPr="00304BF5" w14:paraId="74B29618"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00A373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Burundi</w:t>
            </w:r>
          </w:p>
        </w:tc>
        <w:tc>
          <w:tcPr>
            <w:tcW w:w="2592" w:type="dxa"/>
            <w:tcBorders>
              <w:top w:val="single" w:sz="4" w:space="0" w:color="auto"/>
              <w:left w:val="nil"/>
              <w:bottom w:val="single" w:sz="4" w:space="0" w:color="auto"/>
              <w:right w:val="single" w:sz="4" w:space="0" w:color="auto"/>
            </w:tcBorders>
            <w:shd w:val="clear" w:color="auto" w:fill="auto"/>
            <w:noWrap/>
          </w:tcPr>
          <w:p w14:paraId="42F5E18C"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49.3</w:t>
            </w:r>
          </w:p>
        </w:tc>
        <w:tc>
          <w:tcPr>
            <w:tcW w:w="2592" w:type="dxa"/>
            <w:tcBorders>
              <w:top w:val="single" w:sz="4" w:space="0" w:color="auto"/>
              <w:left w:val="nil"/>
              <w:bottom w:val="single" w:sz="4" w:space="0" w:color="auto"/>
              <w:right w:val="double" w:sz="4" w:space="0" w:color="auto"/>
            </w:tcBorders>
            <w:shd w:val="clear" w:color="auto" w:fill="auto"/>
            <w:noWrap/>
          </w:tcPr>
          <w:p w14:paraId="6DDA8F26"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36.3</w:t>
            </w:r>
          </w:p>
        </w:tc>
      </w:tr>
      <w:tr w:rsidR="00304BF5" w:rsidRPr="00304BF5" w14:paraId="5F0FE9CB"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2350923"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Cambodia</w:t>
            </w:r>
          </w:p>
        </w:tc>
        <w:tc>
          <w:tcPr>
            <w:tcW w:w="2592" w:type="dxa"/>
            <w:tcBorders>
              <w:top w:val="single" w:sz="4" w:space="0" w:color="auto"/>
              <w:left w:val="nil"/>
              <w:bottom w:val="single" w:sz="4" w:space="0" w:color="auto"/>
              <w:right w:val="single" w:sz="4" w:space="0" w:color="auto"/>
            </w:tcBorders>
            <w:shd w:val="clear" w:color="auto" w:fill="auto"/>
            <w:noWrap/>
          </w:tcPr>
          <w:p w14:paraId="47AC454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40.5</w:t>
            </w:r>
          </w:p>
        </w:tc>
        <w:tc>
          <w:tcPr>
            <w:tcW w:w="2592" w:type="dxa"/>
            <w:tcBorders>
              <w:top w:val="single" w:sz="4" w:space="0" w:color="auto"/>
              <w:left w:val="nil"/>
              <w:bottom w:val="single" w:sz="4" w:space="0" w:color="auto"/>
              <w:right w:val="double" w:sz="4" w:space="0" w:color="auto"/>
            </w:tcBorders>
            <w:shd w:val="clear" w:color="auto" w:fill="auto"/>
            <w:noWrap/>
          </w:tcPr>
          <w:p w14:paraId="36EA8C2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28.3</w:t>
            </w:r>
          </w:p>
        </w:tc>
      </w:tr>
      <w:tr w:rsidR="00304BF5" w:rsidRPr="00304BF5" w14:paraId="2710AADB"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088F5FA"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Cameroon</w:t>
            </w:r>
          </w:p>
        </w:tc>
        <w:tc>
          <w:tcPr>
            <w:tcW w:w="2592" w:type="dxa"/>
            <w:tcBorders>
              <w:top w:val="single" w:sz="4" w:space="0" w:color="auto"/>
              <w:left w:val="nil"/>
              <w:bottom w:val="single" w:sz="4" w:space="0" w:color="auto"/>
              <w:right w:val="single" w:sz="4" w:space="0" w:color="auto"/>
            </w:tcBorders>
            <w:shd w:val="clear" w:color="auto" w:fill="auto"/>
            <w:noWrap/>
          </w:tcPr>
          <w:p w14:paraId="21513A82"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50.8</w:t>
            </w:r>
          </w:p>
        </w:tc>
        <w:tc>
          <w:tcPr>
            <w:tcW w:w="2592" w:type="dxa"/>
            <w:tcBorders>
              <w:top w:val="single" w:sz="4" w:space="0" w:color="auto"/>
              <w:left w:val="nil"/>
              <w:bottom w:val="single" w:sz="4" w:space="0" w:color="auto"/>
              <w:right w:val="double" w:sz="4" w:space="0" w:color="auto"/>
            </w:tcBorders>
            <w:shd w:val="clear" w:color="auto" w:fill="auto"/>
            <w:noWrap/>
          </w:tcPr>
          <w:p w14:paraId="443E5A08"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37.7</w:t>
            </w:r>
          </w:p>
        </w:tc>
      </w:tr>
      <w:tr w:rsidR="00304BF5" w:rsidRPr="00304BF5" w14:paraId="3FA95D1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577495B"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Canada, Montreal</w:t>
            </w:r>
          </w:p>
        </w:tc>
        <w:tc>
          <w:tcPr>
            <w:tcW w:w="2592" w:type="dxa"/>
            <w:tcBorders>
              <w:top w:val="single" w:sz="4" w:space="0" w:color="auto"/>
              <w:left w:val="nil"/>
              <w:bottom w:val="single" w:sz="4" w:space="0" w:color="auto"/>
              <w:right w:val="single" w:sz="4" w:space="0" w:color="auto"/>
            </w:tcBorders>
            <w:shd w:val="clear" w:color="auto" w:fill="auto"/>
            <w:noWrap/>
          </w:tcPr>
          <w:p w14:paraId="0C4611F0"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45.7</w:t>
            </w:r>
          </w:p>
        </w:tc>
        <w:tc>
          <w:tcPr>
            <w:tcW w:w="2592" w:type="dxa"/>
            <w:tcBorders>
              <w:top w:val="single" w:sz="4" w:space="0" w:color="auto"/>
              <w:left w:val="nil"/>
              <w:bottom w:val="single" w:sz="4" w:space="0" w:color="auto"/>
              <w:right w:val="double" w:sz="4" w:space="0" w:color="auto"/>
            </w:tcBorders>
            <w:shd w:val="clear" w:color="auto" w:fill="auto"/>
            <w:noWrap/>
          </w:tcPr>
          <w:p w14:paraId="772ACA8C"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33.1</w:t>
            </w:r>
          </w:p>
        </w:tc>
      </w:tr>
      <w:tr w:rsidR="00304BF5" w:rsidRPr="00304BF5" w14:paraId="6B5708F6"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F64008F"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Canada, Ottawa</w:t>
            </w:r>
          </w:p>
        </w:tc>
        <w:tc>
          <w:tcPr>
            <w:tcW w:w="2592" w:type="dxa"/>
            <w:tcBorders>
              <w:top w:val="single" w:sz="4" w:space="0" w:color="auto"/>
              <w:left w:val="nil"/>
              <w:bottom w:val="single" w:sz="4" w:space="0" w:color="auto"/>
              <w:right w:val="single" w:sz="4" w:space="0" w:color="auto"/>
            </w:tcBorders>
            <w:shd w:val="clear" w:color="auto" w:fill="auto"/>
            <w:noWrap/>
          </w:tcPr>
          <w:p w14:paraId="1A764E4F"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55.7</w:t>
            </w:r>
          </w:p>
        </w:tc>
        <w:tc>
          <w:tcPr>
            <w:tcW w:w="2592" w:type="dxa"/>
            <w:tcBorders>
              <w:top w:val="single" w:sz="4" w:space="0" w:color="auto"/>
              <w:left w:val="nil"/>
              <w:bottom w:val="single" w:sz="4" w:space="0" w:color="auto"/>
              <w:right w:val="double" w:sz="4" w:space="0" w:color="auto"/>
            </w:tcBorders>
            <w:shd w:val="clear" w:color="auto" w:fill="auto"/>
            <w:noWrap/>
          </w:tcPr>
          <w:p w14:paraId="47A6F6C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42.2</w:t>
            </w:r>
          </w:p>
        </w:tc>
      </w:tr>
      <w:tr w:rsidR="00304BF5" w:rsidRPr="00304BF5" w14:paraId="61F9E24C"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4FFB431"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Canada, Toronto</w:t>
            </w:r>
          </w:p>
        </w:tc>
        <w:tc>
          <w:tcPr>
            <w:tcW w:w="2592" w:type="dxa"/>
            <w:tcBorders>
              <w:top w:val="single" w:sz="4" w:space="0" w:color="auto"/>
              <w:left w:val="nil"/>
              <w:bottom w:val="single" w:sz="4" w:space="0" w:color="auto"/>
              <w:right w:val="single" w:sz="4" w:space="0" w:color="auto"/>
            </w:tcBorders>
            <w:shd w:val="clear" w:color="auto" w:fill="auto"/>
            <w:noWrap/>
          </w:tcPr>
          <w:p w14:paraId="60B061CA"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62.9</w:t>
            </w:r>
          </w:p>
        </w:tc>
        <w:tc>
          <w:tcPr>
            <w:tcW w:w="2592" w:type="dxa"/>
            <w:tcBorders>
              <w:top w:val="single" w:sz="4" w:space="0" w:color="auto"/>
              <w:left w:val="nil"/>
              <w:bottom w:val="single" w:sz="4" w:space="0" w:color="auto"/>
              <w:right w:val="double" w:sz="4" w:space="0" w:color="auto"/>
            </w:tcBorders>
            <w:shd w:val="clear" w:color="auto" w:fill="auto"/>
            <w:noWrap/>
          </w:tcPr>
          <w:p w14:paraId="69A45FB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48.8</w:t>
            </w:r>
          </w:p>
        </w:tc>
      </w:tr>
      <w:tr w:rsidR="00304BF5" w:rsidRPr="00304BF5" w14:paraId="50C37A6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A6B7B7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Cape Verde</w:t>
            </w:r>
          </w:p>
        </w:tc>
        <w:tc>
          <w:tcPr>
            <w:tcW w:w="2592" w:type="dxa"/>
            <w:tcBorders>
              <w:top w:val="single" w:sz="4" w:space="0" w:color="auto"/>
              <w:left w:val="nil"/>
              <w:bottom w:val="single" w:sz="4" w:space="0" w:color="auto"/>
              <w:right w:val="single" w:sz="4" w:space="0" w:color="auto"/>
            </w:tcBorders>
            <w:shd w:val="clear" w:color="auto" w:fill="auto"/>
            <w:noWrap/>
          </w:tcPr>
          <w:p w14:paraId="186D4A3F"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49.7</w:t>
            </w:r>
          </w:p>
        </w:tc>
        <w:tc>
          <w:tcPr>
            <w:tcW w:w="2592" w:type="dxa"/>
            <w:tcBorders>
              <w:top w:val="single" w:sz="4" w:space="0" w:color="auto"/>
              <w:left w:val="nil"/>
              <w:bottom w:val="single" w:sz="4" w:space="0" w:color="auto"/>
              <w:right w:val="double" w:sz="4" w:space="0" w:color="auto"/>
            </w:tcBorders>
            <w:shd w:val="clear" w:color="auto" w:fill="auto"/>
            <w:noWrap/>
          </w:tcPr>
          <w:p w14:paraId="33C61294"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36.7</w:t>
            </w:r>
          </w:p>
        </w:tc>
      </w:tr>
      <w:tr w:rsidR="00304BF5" w:rsidRPr="00304BF5" w14:paraId="41B19EB9"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63AA11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Cayman Islands</w:t>
            </w:r>
          </w:p>
        </w:tc>
        <w:tc>
          <w:tcPr>
            <w:tcW w:w="2592" w:type="dxa"/>
            <w:tcBorders>
              <w:top w:val="single" w:sz="4" w:space="0" w:color="auto"/>
              <w:left w:val="nil"/>
              <w:bottom w:val="single" w:sz="4" w:space="0" w:color="auto"/>
              <w:right w:val="single" w:sz="4" w:space="0" w:color="auto"/>
            </w:tcBorders>
            <w:shd w:val="clear" w:color="auto" w:fill="auto"/>
            <w:noWrap/>
          </w:tcPr>
          <w:p w14:paraId="42421478"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60.7</w:t>
            </w:r>
          </w:p>
        </w:tc>
        <w:tc>
          <w:tcPr>
            <w:tcW w:w="2592" w:type="dxa"/>
            <w:tcBorders>
              <w:top w:val="single" w:sz="4" w:space="0" w:color="auto"/>
              <w:left w:val="nil"/>
              <w:bottom w:val="single" w:sz="4" w:space="0" w:color="auto"/>
              <w:right w:val="double" w:sz="4" w:space="0" w:color="auto"/>
            </w:tcBorders>
            <w:shd w:val="clear" w:color="auto" w:fill="auto"/>
            <w:noWrap/>
          </w:tcPr>
          <w:p w14:paraId="7C180CD7"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46.8</w:t>
            </w:r>
          </w:p>
        </w:tc>
      </w:tr>
      <w:tr w:rsidR="00304BF5" w:rsidRPr="00304BF5" w14:paraId="6E47BCE3"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622FA8B"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Central African Rep.</w:t>
            </w:r>
          </w:p>
        </w:tc>
        <w:tc>
          <w:tcPr>
            <w:tcW w:w="2592" w:type="dxa"/>
            <w:tcBorders>
              <w:top w:val="single" w:sz="4" w:space="0" w:color="auto"/>
              <w:left w:val="nil"/>
              <w:bottom w:val="single" w:sz="4" w:space="0" w:color="auto"/>
              <w:right w:val="single" w:sz="4" w:space="0" w:color="auto"/>
            </w:tcBorders>
            <w:shd w:val="clear" w:color="auto" w:fill="auto"/>
            <w:noWrap/>
          </w:tcPr>
          <w:p w14:paraId="16F29073"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59.9</w:t>
            </w:r>
          </w:p>
        </w:tc>
        <w:tc>
          <w:tcPr>
            <w:tcW w:w="2592" w:type="dxa"/>
            <w:tcBorders>
              <w:top w:val="single" w:sz="4" w:space="0" w:color="auto"/>
              <w:left w:val="nil"/>
              <w:bottom w:val="single" w:sz="4" w:space="0" w:color="auto"/>
              <w:right w:val="double" w:sz="4" w:space="0" w:color="auto"/>
            </w:tcBorders>
            <w:shd w:val="clear" w:color="auto" w:fill="auto"/>
            <w:noWrap/>
          </w:tcPr>
          <w:p w14:paraId="729C391B"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46.0</w:t>
            </w:r>
          </w:p>
        </w:tc>
      </w:tr>
      <w:tr w:rsidR="00304BF5" w:rsidRPr="00304BF5" w14:paraId="73293BBD"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12648E0"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Chad</w:t>
            </w:r>
          </w:p>
        </w:tc>
        <w:tc>
          <w:tcPr>
            <w:tcW w:w="2592" w:type="dxa"/>
            <w:tcBorders>
              <w:top w:val="single" w:sz="4" w:space="0" w:color="auto"/>
              <w:left w:val="nil"/>
              <w:bottom w:val="single" w:sz="4" w:space="0" w:color="auto"/>
              <w:right w:val="single" w:sz="4" w:space="0" w:color="auto"/>
            </w:tcBorders>
            <w:shd w:val="clear" w:color="auto" w:fill="auto"/>
            <w:noWrap/>
          </w:tcPr>
          <w:p w14:paraId="44C68F51"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64.1</w:t>
            </w:r>
          </w:p>
        </w:tc>
        <w:tc>
          <w:tcPr>
            <w:tcW w:w="2592" w:type="dxa"/>
            <w:tcBorders>
              <w:top w:val="single" w:sz="4" w:space="0" w:color="auto"/>
              <w:left w:val="nil"/>
              <w:bottom w:val="single" w:sz="4" w:space="0" w:color="auto"/>
              <w:right w:val="double" w:sz="4" w:space="0" w:color="auto"/>
            </w:tcBorders>
            <w:shd w:val="clear" w:color="auto" w:fill="auto"/>
            <w:noWrap/>
          </w:tcPr>
          <w:p w14:paraId="1074FD61"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49.9</w:t>
            </w:r>
          </w:p>
        </w:tc>
      </w:tr>
      <w:tr w:rsidR="00304BF5" w:rsidRPr="00304BF5" w14:paraId="0A3010BD"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FE5C92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Chile</w:t>
            </w:r>
          </w:p>
        </w:tc>
        <w:tc>
          <w:tcPr>
            <w:tcW w:w="2592" w:type="dxa"/>
            <w:tcBorders>
              <w:top w:val="single" w:sz="4" w:space="0" w:color="auto"/>
              <w:left w:val="nil"/>
              <w:bottom w:val="single" w:sz="4" w:space="0" w:color="auto"/>
              <w:right w:val="single" w:sz="4" w:space="0" w:color="auto"/>
            </w:tcBorders>
            <w:shd w:val="clear" w:color="auto" w:fill="auto"/>
            <w:noWrap/>
          </w:tcPr>
          <w:p w14:paraId="7D61E069"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32.1</w:t>
            </w:r>
          </w:p>
        </w:tc>
        <w:tc>
          <w:tcPr>
            <w:tcW w:w="2592" w:type="dxa"/>
            <w:tcBorders>
              <w:top w:val="single" w:sz="4" w:space="0" w:color="auto"/>
              <w:left w:val="nil"/>
              <w:bottom w:val="single" w:sz="4" w:space="0" w:color="auto"/>
              <w:right w:val="double" w:sz="4" w:space="0" w:color="auto"/>
            </w:tcBorders>
            <w:shd w:val="clear" w:color="auto" w:fill="auto"/>
            <w:noWrap/>
          </w:tcPr>
          <w:p w14:paraId="2EEB0BC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20.6</w:t>
            </w:r>
          </w:p>
        </w:tc>
      </w:tr>
      <w:tr w:rsidR="00304BF5" w:rsidRPr="00304BF5" w14:paraId="60515BC2"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0FED9A8"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China, Beijing</w:t>
            </w:r>
          </w:p>
        </w:tc>
        <w:tc>
          <w:tcPr>
            <w:tcW w:w="2592" w:type="dxa"/>
            <w:tcBorders>
              <w:top w:val="single" w:sz="4" w:space="0" w:color="auto"/>
              <w:left w:val="nil"/>
              <w:bottom w:val="single" w:sz="4" w:space="0" w:color="auto"/>
              <w:right w:val="single" w:sz="4" w:space="0" w:color="auto"/>
            </w:tcBorders>
            <w:shd w:val="clear" w:color="auto" w:fill="auto"/>
            <w:noWrap/>
          </w:tcPr>
          <w:p w14:paraId="7BF0E84E"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66.7</w:t>
            </w:r>
          </w:p>
        </w:tc>
        <w:tc>
          <w:tcPr>
            <w:tcW w:w="2592" w:type="dxa"/>
            <w:tcBorders>
              <w:top w:val="single" w:sz="4" w:space="0" w:color="auto"/>
              <w:left w:val="nil"/>
              <w:bottom w:val="single" w:sz="4" w:space="0" w:color="auto"/>
              <w:right w:val="double" w:sz="4" w:space="0" w:color="auto"/>
            </w:tcBorders>
            <w:shd w:val="clear" w:color="auto" w:fill="auto"/>
            <w:noWrap/>
          </w:tcPr>
          <w:p w14:paraId="640CF64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52.2</w:t>
            </w:r>
          </w:p>
        </w:tc>
      </w:tr>
      <w:tr w:rsidR="00304BF5" w:rsidRPr="00304BF5" w14:paraId="065464F1"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C3A0A61"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lastRenderedPageBreak/>
              <w:t>China, Hong Kong (SAR)</w:t>
            </w:r>
          </w:p>
        </w:tc>
        <w:tc>
          <w:tcPr>
            <w:tcW w:w="2592" w:type="dxa"/>
            <w:tcBorders>
              <w:top w:val="single" w:sz="4" w:space="0" w:color="auto"/>
              <w:left w:val="nil"/>
              <w:bottom w:val="single" w:sz="4" w:space="0" w:color="auto"/>
              <w:right w:val="single" w:sz="4" w:space="0" w:color="auto"/>
            </w:tcBorders>
            <w:shd w:val="clear" w:color="auto" w:fill="auto"/>
            <w:noWrap/>
          </w:tcPr>
          <w:p w14:paraId="49ACEA1A"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118.2</w:t>
            </w:r>
          </w:p>
        </w:tc>
        <w:tc>
          <w:tcPr>
            <w:tcW w:w="2592" w:type="dxa"/>
            <w:tcBorders>
              <w:top w:val="single" w:sz="4" w:space="0" w:color="auto"/>
              <w:left w:val="nil"/>
              <w:bottom w:val="single" w:sz="4" w:space="0" w:color="auto"/>
              <w:right w:val="double" w:sz="4" w:space="0" w:color="auto"/>
            </w:tcBorders>
            <w:shd w:val="clear" w:color="auto" w:fill="auto"/>
            <w:noWrap/>
          </w:tcPr>
          <w:p w14:paraId="099DD080"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99.3</w:t>
            </w:r>
          </w:p>
        </w:tc>
      </w:tr>
      <w:tr w:rsidR="00304BF5" w:rsidRPr="00304BF5" w14:paraId="70116F76"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EB12BFE"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China, Macao (SAR)</w:t>
            </w:r>
          </w:p>
        </w:tc>
        <w:tc>
          <w:tcPr>
            <w:tcW w:w="2592" w:type="dxa"/>
            <w:tcBorders>
              <w:top w:val="single" w:sz="4" w:space="0" w:color="auto"/>
              <w:left w:val="nil"/>
              <w:bottom w:val="single" w:sz="4" w:space="0" w:color="auto"/>
              <w:right w:val="single" w:sz="4" w:space="0" w:color="auto"/>
            </w:tcBorders>
            <w:shd w:val="clear" w:color="auto" w:fill="auto"/>
            <w:noWrap/>
          </w:tcPr>
          <w:p w14:paraId="1DF1A331"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64.0</w:t>
            </w:r>
          </w:p>
        </w:tc>
        <w:tc>
          <w:tcPr>
            <w:tcW w:w="2592" w:type="dxa"/>
            <w:tcBorders>
              <w:top w:val="single" w:sz="4" w:space="0" w:color="auto"/>
              <w:left w:val="nil"/>
              <w:bottom w:val="single" w:sz="4" w:space="0" w:color="auto"/>
              <w:right w:val="double" w:sz="4" w:space="0" w:color="auto"/>
            </w:tcBorders>
            <w:shd w:val="clear" w:color="auto" w:fill="auto"/>
            <w:noWrap/>
          </w:tcPr>
          <w:p w14:paraId="5A0E4246"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49.8</w:t>
            </w:r>
          </w:p>
        </w:tc>
      </w:tr>
      <w:tr w:rsidR="00304BF5" w:rsidRPr="00304BF5" w14:paraId="36C3DEA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7EE019E"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Colombia</w:t>
            </w:r>
          </w:p>
        </w:tc>
        <w:tc>
          <w:tcPr>
            <w:tcW w:w="2592" w:type="dxa"/>
            <w:tcBorders>
              <w:top w:val="single" w:sz="4" w:space="0" w:color="auto"/>
              <w:left w:val="nil"/>
              <w:bottom w:val="single" w:sz="4" w:space="0" w:color="auto"/>
              <w:right w:val="single" w:sz="4" w:space="0" w:color="auto"/>
            </w:tcBorders>
            <w:shd w:val="clear" w:color="auto" w:fill="auto"/>
            <w:noWrap/>
          </w:tcPr>
          <w:p w14:paraId="30C0FF10"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48.6</w:t>
            </w:r>
          </w:p>
        </w:tc>
        <w:tc>
          <w:tcPr>
            <w:tcW w:w="2592" w:type="dxa"/>
            <w:tcBorders>
              <w:top w:val="single" w:sz="4" w:space="0" w:color="auto"/>
              <w:left w:val="nil"/>
              <w:bottom w:val="single" w:sz="4" w:space="0" w:color="auto"/>
              <w:right w:val="double" w:sz="4" w:space="0" w:color="auto"/>
            </w:tcBorders>
            <w:shd w:val="clear" w:color="auto" w:fill="auto"/>
            <w:noWrap/>
          </w:tcPr>
          <w:p w14:paraId="7705DB88"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35.7</w:t>
            </w:r>
          </w:p>
        </w:tc>
      </w:tr>
      <w:tr w:rsidR="00304BF5" w:rsidRPr="00304BF5" w14:paraId="7A1CE9B3"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3408176"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Comoros</w:t>
            </w:r>
          </w:p>
        </w:tc>
        <w:tc>
          <w:tcPr>
            <w:tcW w:w="2592" w:type="dxa"/>
            <w:tcBorders>
              <w:top w:val="single" w:sz="4" w:space="0" w:color="auto"/>
              <w:left w:val="nil"/>
              <w:bottom w:val="single" w:sz="4" w:space="0" w:color="auto"/>
              <w:right w:val="single" w:sz="4" w:space="0" w:color="auto"/>
            </w:tcBorders>
            <w:shd w:val="clear" w:color="auto" w:fill="auto"/>
            <w:noWrap/>
          </w:tcPr>
          <w:p w14:paraId="2CB33D79"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52.2</w:t>
            </w:r>
          </w:p>
        </w:tc>
        <w:tc>
          <w:tcPr>
            <w:tcW w:w="2592" w:type="dxa"/>
            <w:tcBorders>
              <w:top w:val="single" w:sz="4" w:space="0" w:color="auto"/>
              <w:left w:val="nil"/>
              <w:bottom w:val="single" w:sz="4" w:space="0" w:color="auto"/>
              <w:right w:val="double" w:sz="4" w:space="0" w:color="auto"/>
            </w:tcBorders>
            <w:shd w:val="clear" w:color="auto" w:fill="auto"/>
            <w:noWrap/>
          </w:tcPr>
          <w:p w14:paraId="734A07DF"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39.0</w:t>
            </w:r>
          </w:p>
        </w:tc>
      </w:tr>
      <w:tr w:rsidR="00304BF5" w:rsidRPr="00304BF5" w14:paraId="1EC35E05"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23E6340"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Congo</w:t>
            </w:r>
          </w:p>
        </w:tc>
        <w:tc>
          <w:tcPr>
            <w:tcW w:w="2592" w:type="dxa"/>
            <w:tcBorders>
              <w:top w:val="single" w:sz="4" w:space="0" w:color="auto"/>
              <w:left w:val="nil"/>
              <w:bottom w:val="single" w:sz="4" w:space="0" w:color="auto"/>
              <w:right w:val="single" w:sz="4" w:space="0" w:color="auto"/>
            </w:tcBorders>
            <w:shd w:val="clear" w:color="auto" w:fill="auto"/>
            <w:noWrap/>
          </w:tcPr>
          <w:p w14:paraId="6E726564"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54.3</w:t>
            </w:r>
          </w:p>
        </w:tc>
        <w:tc>
          <w:tcPr>
            <w:tcW w:w="2592" w:type="dxa"/>
            <w:tcBorders>
              <w:top w:val="single" w:sz="4" w:space="0" w:color="auto"/>
              <w:left w:val="nil"/>
              <w:bottom w:val="single" w:sz="4" w:space="0" w:color="auto"/>
              <w:right w:val="double" w:sz="4" w:space="0" w:color="auto"/>
            </w:tcBorders>
            <w:shd w:val="clear" w:color="auto" w:fill="auto"/>
            <w:noWrap/>
          </w:tcPr>
          <w:p w14:paraId="35A890AF"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40.9</w:t>
            </w:r>
          </w:p>
        </w:tc>
      </w:tr>
      <w:tr w:rsidR="00304BF5" w:rsidRPr="00304BF5" w14:paraId="0FDB8BAC"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7FAB47E"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Congo, Dem. Rep.</w:t>
            </w:r>
          </w:p>
        </w:tc>
        <w:tc>
          <w:tcPr>
            <w:tcW w:w="2592" w:type="dxa"/>
            <w:tcBorders>
              <w:top w:val="single" w:sz="4" w:space="0" w:color="auto"/>
              <w:left w:val="nil"/>
              <w:bottom w:val="single" w:sz="4" w:space="0" w:color="auto"/>
              <w:right w:val="single" w:sz="4" w:space="0" w:color="auto"/>
            </w:tcBorders>
            <w:shd w:val="clear" w:color="auto" w:fill="auto"/>
            <w:noWrap/>
          </w:tcPr>
          <w:p w14:paraId="77EB14F8"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66.7</w:t>
            </w:r>
          </w:p>
        </w:tc>
        <w:tc>
          <w:tcPr>
            <w:tcW w:w="2592" w:type="dxa"/>
            <w:tcBorders>
              <w:top w:val="single" w:sz="4" w:space="0" w:color="auto"/>
              <w:left w:val="nil"/>
              <w:bottom w:val="single" w:sz="4" w:space="0" w:color="auto"/>
              <w:right w:val="double" w:sz="4" w:space="0" w:color="auto"/>
            </w:tcBorders>
            <w:shd w:val="clear" w:color="auto" w:fill="auto"/>
            <w:noWrap/>
          </w:tcPr>
          <w:p w14:paraId="10906E13"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52.2</w:t>
            </w:r>
          </w:p>
        </w:tc>
      </w:tr>
      <w:tr w:rsidR="00304BF5" w:rsidRPr="00304BF5" w14:paraId="2E89F897"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48A04DF"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Cook Islands</w:t>
            </w:r>
          </w:p>
        </w:tc>
        <w:tc>
          <w:tcPr>
            <w:tcW w:w="2592" w:type="dxa"/>
            <w:tcBorders>
              <w:top w:val="single" w:sz="4" w:space="0" w:color="auto"/>
              <w:left w:val="nil"/>
              <w:bottom w:val="single" w:sz="4" w:space="0" w:color="auto"/>
              <w:right w:val="single" w:sz="4" w:space="0" w:color="auto"/>
            </w:tcBorders>
            <w:shd w:val="clear" w:color="auto" w:fill="auto"/>
            <w:noWrap/>
          </w:tcPr>
          <w:p w14:paraId="6DE9D279"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56.4</w:t>
            </w:r>
          </w:p>
        </w:tc>
        <w:tc>
          <w:tcPr>
            <w:tcW w:w="2592" w:type="dxa"/>
            <w:tcBorders>
              <w:top w:val="single" w:sz="4" w:space="0" w:color="auto"/>
              <w:left w:val="nil"/>
              <w:bottom w:val="single" w:sz="4" w:space="0" w:color="auto"/>
              <w:right w:val="double" w:sz="4" w:space="0" w:color="auto"/>
            </w:tcBorders>
            <w:shd w:val="clear" w:color="auto" w:fill="auto"/>
            <w:noWrap/>
          </w:tcPr>
          <w:p w14:paraId="3E3C68B7"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42.8</w:t>
            </w:r>
          </w:p>
        </w:tc>
      </w:tr>
      <w:tr w:rsidR="00304BF5" w:rsidRPr="00304BF5" w14:paraId="4BDBE481"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E1296F6"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Costa Rica</w:t>
            </w:r>
          </w:p>
        </w:tc>
        <w:tc>
          <w:tcPr>
            <w:tcW w:w="2592" w:type="dxa"/>
            <w:tcBorders>
              <w:top w:val="single" w:sz="4" w:space="0" w:color="auto"/>
              <w:left w:val="nil"/>
              <w:bottom w:val="single" w:sz="4" w:space="0" w:color="auto"/>
              <w:right w:val="single" w:sz="4" w:space="0" w:color="auto"/>
            </w:tcBorders>
            <w:shd w:val="clear" w:color="auto" w:fill="auto"/>
            <w:noWrap/>
          </w:tcPr>
          <w:p w14:paraId="2A3660F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45.6</w:t>
            </w:r>
          </w:p>
        </w:tc>
        <w:tc>
          <w:tcPr>
            <w:tcW w:w="2592" w:type="dxa"/>
            <w:tcBorders>
              <w:top w:val="single" w:sz="4" w:space="0" w:color="auto"/>
              <w:left w:val="nil"/>
              <w:bottom w:val="single" w:sz="4" w:space="0" w:color="auto"/>
              <w:right w:val="double" w:sz="4" w:space="0" w:color="auto"/>
            </w:tcBorders>
            <w:shd w:val="clear" w:color="auto" w:fill="auto"/>
            <w:noWrap/>
          </w:tcPr>
          <w:p w14:paraId="0332B87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33.0</w:t>
            </w:r>
          </w:p>
        </w:tc>
      </w:tr>
      <w:tr w:rsidR="00304BF5" w:rsidRPr="00304BF5" w14:paraId="050FE3F8"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DDA0DF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Cote d Ivoire</w:t>
            </w:r>
          </w:p>
        </w:tc>
        <w:tc>
          <w:tcPr>
            <w:tcW w:w="2592" w:type="dxa"/>
            <w:tcBorders>
              <w:top w:val="single" w:sz="4" w:space="0" w:color="auto"/>
              <w:left w:val="nil"/>
              <w:bottom w:val="single" w:sz="4" w:space="0" w:color="auto"/>
              <w:right w:val="single" w:sz="4" w:space="0" w:color="auto"/>
            </w:tcBorders>
            <w:shd w:val="clear" w:color="auto" w:fill="auto"/>
            <w:noWrap/>
          </w:tcPr>
          <w:p w14:paraId="4155C8AB"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64.3</w:t>
            </w:r>
          </w:p>
        </w:tc>
        <w:tc>
          <w:tcPr>
            <w:tcW w:w="2592" w:type="dxa"/>
            <w:tcBorders>
              <w:top w:val="single" w:sz="4" w:space="0" w:color="auto"/>
              <w:left w:val="nil"/>
              <w:bottom w:val="single" w:sz="4" w:space="0" w:color="auto"/>
              <w:right w:val="double" w:sz="4" w:space="0" w:color="auto"/>
            </w:tcBorders>
            <w:shd w:val="clear" w:color="auto" w:fill="auto"/>
            <w:noWrap/>
          </w:tcPr>
          <w:p w14:paraId="1300141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50.0</w:t>
            </w:r>
          </w:p>
        </w:tc>
      </w:tr>
      <w:tr w:rsidR="00304BF5" w:rsidRPr="00304BF5" w14:paraId="46B9B434"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DA94F40"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Croatia, Republic of</w:t>
            </w:r>
          </w:p>
        </w:tc>
        <w:tc>
          <w:tcPr>
            <w:tcW w:w="2592" w:type="dxa"/>
            <w:tcBorders>
              <w:top w:val="single" w:sz="4" w:space="0" w:color="auto"/>
              <w:left w:val="nil"/>
              <w:bottom w:val="single" w:sz="4" w:space="0" w:color="auto"/>
              <w:right w:val="single" w:sz="4" w:space="0" w:color="auto"/>
            </w:tcBorders>
            <w:shd w:val="clear" w:color="auto" w:fill="auto"/>
            <w:noWrap/>
          </w:tcPr>
          <w:p w14:paraId="73521FE4"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37.5</w:t>
            </w:r>
          </w:p>
        </w:tc>
        <w:tc>
          <w:tcPr>
            <w:tcW w:w="2592" w:type="dxa"/>
            <w:tcBorders>
              <w:top w:val="single" w:sz="4" w:space="0" w:color="auto"/>
              <w:left w:val="nil"/>
              <w:bottom w:val="single" w:sz="4" w:space="0" w:color="auto"/>
              <w:right w:val="double" w:sz="4" w:space="0" w:color="auto"/>
            </w:tcBorders>
            <w:shd w:val="clear" w:color="auto" w:fill="auto"/>
            <w:noWrap/>
          </w:tcPr>
          <w:p w14:paraId="309E5F45"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25.6</w:t>
            </w:r>
          </w:p>
        </w:tc>
      </w:tr>
      <w:tr w:rsidR="00304BF5" w:rsidRPr="00304BF5" w14:paraId="60D5E494"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D431C6F"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Cuba</w:t>
            </w:r>
          </w:p>
        </w:tc>
        <w:tc>
          <w:tcPr>
            <w:tcW w:w="2592" w:type="dxa"/>
            <w:tcBorders>
              <w:top w:val="single" w:sz="4" w:space="0" w:color="auto"/>
              <w:left w:val="nil"/>
              <w:bottom w:val="single" w:sz="4" w:space="0" w:color="auto"/>
              <w:right w:val="single" w:sz="4" w:space="0" w:color="auto"/>
            </w:tcBorders>
            <w:shd w:val="clear" w:color="auto" w:fill="auto"/>
            <w:noWrap/>
          </w:tcPr>
          <w:p w14:paraId="72A6BD9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71.4</w:t>
            </w:r>
          </w:p>
        </w:tc>
        <w:tc>
          <w:tcPr>
            <w:tcW w:w="2592" w:type="dxa"/>
            <w:tcBorders>
              <w:top w:val="single" w:sz="4" w:space="0" w:color="auto"/>
              <w:left w:val="nil"/>
              <w:bottom w:val="single" w:sz="4" w:space="0" w:color="auto"/>
              <w:right w:val="double" w:sz="4" w:space="0" w:color="auto"/>
            </w:tcBorders>
            <w:shd w:val="clear" w:color="auto" w:fill="auto"/>
            <w:noWrap/>
          </w:tcPr>
          <w:p w14:paraId="01C43FF2"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56.5</w:t>
            </w:r>
          </w:p>
        </w:tc>
      </w:tr>
      <w:tr w:rsidR="00304BF5" w:rsidRPr="00304BF5" w14:paraId="5C2D3CF4"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8AEEE6B"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Cyprus</w:t>
            </w:r>
          </w:p>
        </w:tc>
        <w:tc>
          <w:tcPr>
            <w:tcW w:w="2592" w:type="dxa"/>
            <w:tcBorders>
              <w:top w:val="single" w:sz="4" w:space="0" w:color="auto"/>
              <w:left w:val="nil"/>
              <w:bottom w:val="single" w:sz="4" w:space="0" w:color="auto"/>
              <w:right w:val="single" w:sz="4" w:space="0" w:color="auto"/>
            </w:tcBorders>
            <w:shd w:val="clear" w:color="auto" w:fill="auto"/>
            <w:noWrap/>
          </w:tcPr>
          <w:p w14:paraId="39FD3186"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31.8</w:t>
            </w:r>
          </w:p>
        </w:tc>
        <w:tc>
          <w:tcPr>
            <w:tcW w:w="2592" w:type="dxa"/>
            <w:tcBorders>
              <w:top w:val="single" w:sz="4" w:space="0" w:color="auto"/>
              <w:left w:val="nil"/>
              <w:bottom w:val="single" w:sz="4" w:space="0" w:color="auto"/>
              <w:right w:val="double" w:sz="4" w:space="0" w:color="auto"/>
            </w:tcBorders>
            <w:shd w:val="clear" w:color="auto" w:fill="auto"/>
            <w:noWrap/>
          </w:tcPr>
          <w:p w14:paraId="4161B36D"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20.4</w:t>
            </w:r>
          </w:p>
        </w:tc>
      </w:tr>
      <w:tr w:rsidR="00304BF5" w:rsidRPr="00304BF5" w14:paraId="58CE013D"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E884D1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Czech Republic</w:t>
            </w:r>
          </w:p>
        </w:tc>
        <w:tc>
          <w:tcPr>
            <w:tcW w:w="2592" w:type="dxa"/>
            <w:tcBorders>
              <w:top w:val="single" w:sz="4" w:space="0" w:color="auto"/>
              <w:left w:val="nil"/>
              <w:bottom w:val="single" w:sz="4" w:space="0" w:color="auto"/>
              <w:right w:val="single" w:sz="4" w:space="0" w:color="auto"/>
            </w:tcBorders>
            <w:shd w:val="clear" w:color="auto" w:fill="auto"/>
            <w:noWrap/>
          </w:tcPr>
          <w:p w14:paraId="5E02F74C"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46.5</w:t>
            </w:r>
          </w:p>
        </w:tc>
        <w:tc>
          <w:tcPr>
            <w:tcW w:w="2592" w:type="dxa"/>
            <w:tcBorders>
              <w:top w:val="single" w:sz="4" w:space="0" w:color="auto"/>
              <w:left w:val="nil"/>
              <w:bottom w:val="single" w:sz="4" w:space="0" w:color="auto"/>
              <w:right w:val="double" w:sz="4" w:space="0" w:color="auto"/>
            </w:tcBorders>
            <w:shd w:val="clear" w:color="auto" w:fill="auto"/>
            <w:noWrap/>
          </w:tcPr>
          <w:p w14:paraId="32D60D6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33.8</w:t>
            </w:r>
          </w:p>
        </w:tc>
      </w:tr>
      <w:tr w:rsidR="00304BF5" w:rsidRPr="00304BF5" w14:paraId="50EA9946"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212578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Denmark</w:t>
            </w:r>
          </w:p>
        </w:tc>
        <w:tc>
          <w:tcPr>
            <w:tcW w:w="2592" w:type="dxa"/>
            <w:tcBorders>
              <w:top w:val="single" w:sz="4" w:space="0" w:color="auto"/>
              <w:left w:val="nil"/>
              <w:bottom w:val="single" w:sz="4" w:space="0" w:color="auto"/>
              <w:right w:val="single" w:sz="4" w:space="0" w:color="auto"/>
            </w:tcBorders>
            <w:shd w:val="clear" w:color="auto" w:fill="auto"/>
            <w:noWrap/>
          </w:tcPr>
          <w:p w14:paraId="44B5A69F"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72.0</w:t>
            </w:r>
          </w:p>
        </w:tc>
        <w:tc>
          <w:tcPr>
            <w:tcW w:w="2592" w:type="dxa"/>
            <w:tcBorders>
              <w:top w:val="single" w:sz="4" w:space="0" w:color="auto"/>
              <w:left w:val="nil"/>
              <w:bottom w:val="single" w:sz="4" w:space="0" w:color="auto"/>
              <w:right w:val="double" w:sz="4" w:space="0" w:color="auto"/>
            </w:tcBorders>
            <w:shd w:val="clear" w:color="auto" w:fill="auto"/>
            <w:noWrap/>
          </w:tcPr>
          <w:p w14:paraId="07C5F8E8"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57.1</w:t>
            </w:r>
          </w:p>
        </w:tc>
      </w:tr>
      <w:tr w:rsidR="00304BF5" w:rsidRPr="00304BF5" w14:paraId="62B591F1"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306E6B9"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Djibouti</w:t>
            </w:r>
          </w:p>
        </w:tc>
        <w:tc>
          <w:tcPr>
            <w:tcW w:w="2592" w:type="dxa"/>
            <w:tcBorders>
              <w:top w:val="single" w:sz="4" w:space="0" w:color="auto"/>
              <w:left w:val="nil"/>
              <w:bottom w:val="single" w:sz="4" w:space="0" w:color="auto"/>
              <w:right w:val="single" w:sz="4" w:space="0" w:color="auto"/>
            </w:tcBorders>
            <w:shd w:val="clear" w:color="auto" w:fill="auto"/>
            <w:noWrap/>
          </w:tcPr>
          <w:p w14:paraId="4ACE2E4F"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55.0</w:t>
            </w:r>
          </w:p>
        </w:tc>
        <w:tc>
          <w:tcPr>
            <w:tcW w:w="2592" w:type="dxa"/>
            <w:tcBorders>
              <w:top w:val="single" w:sz="4" w:space="0" w:color="auto"/>
              <w:left w:val="nil"/>
              <w:bottom w:val="single" w:sz="4" w:space="0" w:color="auto"/>
              <w:right w:val="double" w:sz="4" w:space="0" w:color="auto"/>
            </w:tcBorders>
            <w:shd w:val="clear" w:color="auto" w:fill="auto"/>
            <w:noWrap/>
          </w:tcPr>
          <w:p w14:paraId="62D36424"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41.6</w:t>
            </w:r>
          </w:p>
        </w:tc>
      </w:tr>
      <w:tr w:rsidR="00304BF5" w:rsidRPr="00304BF5" w14:paraId="4962DDD5"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AACB4B9"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Dominica</w:t>
            </w:r>
          </w:p>
        </w:tc>
        <w:tc>
          <w:tcPr>
            <w:tcW w:w="2592" w:type="dxa"/>
            <w:tcBorders>
              <w:top w:val="single" w:sz="4" w:space="0" w:color="auto"/>
              <w:left w:val="nil"/>
              <w:bottom w:val="single" w:sz="4" w:space="0" w:color="auto"/>
              <w:right w:val="single" w:sz="4" w:space="0" w:color="auto"/>
            </w:tcBorders>
            <w:shd w:val="clear" w:color="auto" w:fill="auto"/>
            <w:noWrap/>
          </w:tcPr>
          <w:p w14:paraId="7E9E05CE"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64.4</w:t>
            </w:r>
          </w:p>
        </w:tc>
        <w:tc>
          <w:tcPr>
            <w:tcW w:w="2592" w:type="dxa"/>
            <w:tcBorders>
              <w:top w:val="single" w:sz="4" w:space="0" w:color="auto"/>
              <w:left w:val="nil"/>
              <w:bottom w:val="single" w:sz="4" w:space="0" w:color="auto"/>
              <w:right w:val="double" w:sz="4" w:space="0" w:color="auto"/>
            </w:tcBorders>
            <w:shd w:val="clear" w:color="auto" w:fill="auto"/>
            <w:noWrap/>
          </w:tcPr>
          <w:p w14:paraId="0F519F8F"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50.1</w:t>
            </w:r>
          </w:p>
        </w:tc>
      </w:tr>
      <w:tr w:rsidR="00304BF5" w:rsidRPr="00304BF5" w14:paraId="08D17E17"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0E506A6"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Dominican Republic</w:t>
            </w:r>
          </w:p>
        </w:tc>
        <w:tc>
          <w:tcPr>
            <w:tcW w:w="2592" w:type="dxa"/>
            <w:tcBorders>
              <w:top w:val="single" w:sz="4" w:space="0" w:color="auto"/>
              <w:left w:val="nil"/>
              <w:bottom w:val="single" w:sz="4" w:space="0" w:color="auto"/>
              <w:right w:val="single" w:sz="4" w:space="0" w:color="auto"/>
            </w:tcBorders>
            <w:shd w:val="clear" w:color="auto" w:fill="auto"/>
            <w:noWrap/>
          </w:tcPr>
          <w:p w14:paraId="1D3CF914"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40.1</w:t>
            </w:r>
          </w:p>
        </w:tc>
        <w:tc>
          <w:tcPr>
            <w:tcW w:w="2592" w:type="dxa"/>
            <w:tcBorders>
              <w:top w:val="single" w:sz="4" w:space="0" w:color="auto"/>
              <w:left w:val="nil"/>
              <w:bottom w:val="single" w:sz="4" w:space="0" w:color="auto"/>
              <w:right w:val="double" w:sz="4" w:space="0" w:color="auto"/>
            </w:tcBorders>
            <w:shd w:val="clear" w:color="auto" w:fill="auto"/>
            <w:noWrap/>
          </w:tcPr>
          <w:p w14:paraId="472C47F6"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27.9</w:t>
            </w:r>
          </w:p>
        </w:tc>
      </w:tr>
      <w:tr w:rsidR="00304BF5" w:rsidRPr="00304BF5" w14:paraId="0B54A9C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7DEE409"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Ecuador</w:t>
            </w:r>
          </w:p>
        </w:tc>
        <w:tc>
          <w:tcPr>
            <w:tcW w:w="2592" w:type="dxa"/>
            <w:tcBorders>
              <w:top w:val="single" w:sz="4" w:space="0" w:color="auto"/>
              <w:left w:val="nil"/>
              <w:bottom w:val="single" w:sz="4" w:space="0" w:color="auto"/>
              <w:right w:val="single" w:sz="4" w:space="0" w:color="auto"/>
            </w:tcBorders>
            <w:shd w:val="clear" w:color="auto" w:fill="auto"/>
            <w:noWrap/>
          </w:tcPr>
          <w:p w14:paraId="6CDF2980"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36.4</w:t>
            </w:r>
          </w:p>
        </w:tc>
        <w:tc>
          <w:tcPr>
            <w:tcW w:w="2592" w:type="dxa"/>
            <w:tcBorders>
              <w:top w:val="single" w:sz="4" w:space="0" w:color="auto"/>
              <w:left w:val="nil"/>
              <w:bottom w:val="single" w:sz="4" w:space="0" w:color="auto"/>
              <w:right w:val="double" w:sz="4" w:space="0" w:color="auto"/>
            </w:tcBorders>
            <w:shd w:val="clear" w:color="auto" w:fill="auto"/>
            <w:noWrap/>
          </w:tcPr>
          <w:p w14:paraId="4847F37C"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24.6</w:t>
            </w:r>
          </w:p>
        </w:tc>
      </w:tr>
      <w:tr w:rsidR="00304BF5" w:rsidRPr="00304BF5" w14:paraId="39C2D83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A00EC16"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Egypt</w:t>
            </w:r>
          </w:p>
        </w:tc>
        <w:tc>
          <w:tcPr>
            <w:tcW w:w="2592" w:type="dxa"/>
            <w:tcBorders>
              <w:top w:val="single" w:sz="4" w:space="0" w:color="auto"/>
              <w:left w:val="nil"/>
              <w:bottom w:val="single" w:sz="4" w:space="0" w:color="auto"/>
              <w:right w:val="single" w:sz="4" w:space="0" w:color="auto"/>
            </w:tcBorders>
            <w:shd w:val="clear" w:color="auto" w:fill="auto"/>
            <w:noWrap/>
          </w:tcPr>
          <w:p w14:paraId="206DF0D2"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35.4</w:t>
            </w:r>
          </w:p>
        </w:tc>
        <w:tc>
          <w:tcPr>
            <w:tcW w:w="2592" w:type="dxa"/>
            <w:tcBorders>
              <w:top w:val="single" w:sz="4" w:space="0" w:color="auto"/>
              <w:left w:val="nil"/>
              <w:bottom w:val="single" w:sz="4" w:space="0" w:color="auto"/>
              <w:right w:val="double" w:sz="4" w:space="0" w:color="auto"/>
            </w:tcBorders>
            <w:shd w:val="clear" w:color="auto" w:fill="auto"/>
            <w:noWrap/>
          </w:tcPr>
          <w:p w14:paraId="34BC6030"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23.7</w:t>
            </w:r>
          </w:p>
        </w:tc>
      </w:tr>
      <w:tr w:rsidR="00304BF5" w:rsidRPr="00304BF5" w14:paraId="55EA5BF1"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2EEB551"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El Salvador</w:t>
            </w:r>
          </w:p>
        </w:tc>
        <w:tc>
          <w:tcPr>
            <w:tcW w:w="2592" w:type="dxa"/>
            <w:tcBorders>
              <w:top w:val="single" w:sz="4" w:space="0" w:color="auto"/>
              <w:left w:val="nil"/>
              <w:bottom w:val="single" w:sz="4" w:space="0" w:color="auto"/>
              <w:right w:val="single" w:sz="4" w:space="0" w:color="auto"/>
            </w:tcBorders>
            <w:shd w:val="clear" w:color="auto" w:fill="auto"/>
            <w:noWrap/>
          </w:tcPr>
          <w:p w14:paraId="1AAEA265"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42.0</w:t>
            </w:r>
          </w:p>
        </w:tc>
        <w:tc>
          <w:tcPr>
            <w:tcW w:w="2592" w:type="dxa"/>
            <w:tcBorders>
              <w:top w:val="single" w:sz="4" w:space="0" w:color="auto"/>
              <w:left w:val="nil"/>
              <w:bottom w:val="single" w:sz="4" w:space="0" w:color="auto"/>
              <w:right w:val="double" w:sz="4" w:space="0" w:color="auto"/>
            </w:tcBorders>
            <w:shd w:val="clear" w:color="auto" w:fill="auto"/>
            <w:noWrap/>
          </w:tcPr>
          <w:p w14:paraId="3898B87D"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29.7</w:t>
            </w:r>
          </w:p>
        </w:tc>
      </w:tr>
      <w:tr w:rsidR="00304BF5" w:rsidRPr="00304BF5" w14:paraId="6389E9B5"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AD5FFC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Equatorial Guinea</w:t>
            </w:r>
          </w:p>
        </w:tc>
        <w:tc>
          <w:tcPr>
            <w:tcW w:w="2592" w:type="dxa"/>
            <w:tcBorders>
              <w:top w:val="single" w:sz="4" w:space="0" w:color="auto"/>
              <w:left w:val="nil"/>
              <w:bottom w:val="single" w:sz="4" w:space="0" w:color="auto"/>
              <w:right w:val="single" w:sz="4" w:space="0" w:color="auto"/>
            </w:tcBorders>
            <w:shd w:val="clear" w:color="auto" w:fill="auto"/>
            <w:noWrap/>
          </w:tcPr>
          <w:p w14:paraId="1EC30762"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51.0</w:t>
            </w:r>
          </w:p>
        </w:tc>
        <w:tc>
          <w:tcPr>
            <w:tcW w:w="2592" w:type="dxa"/>
            <w:tcBorders>
              <w:top w:val="single" w:sz="4" w:space="0" w:color="auto"/>
              <w:left w:val="nil"/>
              <w:bottom w:val="single" w:sz="4" w:space="0" w:color="auto"/>
              <w:right w:val="double" w:sz="4" w:space="0" w:color="auto"/>
            </w:tcBorders>
            <w:shd w:val="clear" w:color="auto" w:fill="auto"/>
            <w:noWrap/>
          </w:tcPr>
          <w:p w14:paraId="3AFEFF03"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37.9</w:t>
            </w:r>
          </w:p>
        </w:tc>
      </w:tr>
      <w:tr w:rsidR="00304BF5" w:rsidRPr="00304BF5" w14:paraId="02141E61"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CD7B9DE"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Eritrea</w:t>
            </w:r>
          </w:p>
        </w:tc>
        <w:tc>
          <w:tcPr>
            <w:tcW w:w="2592" w:type="dxa"/>
            <w:tcBorders>
              <w:top w:val="single" w:sz="4" w:space="0" w:color="auto"/>
              <w:left w:val="nil"/>
              <w:bottom w:val="single" w:sz="4" w:space="0" w:color="auto"/>
              <w:right w:val="single" w:sz="4" w:space="0" w:color="auto"/>
            </w:tcBorders>
            <w:shd w:val="clear" w:color="auto" w:fill="auto"/>
            <w:noWrap/>
          </w:tcPr>
          <w:p w14:paraId="3B024FD1"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53.6</w:t>
            </w:r>
          </w:p>
        </w:tc>
        <w:tc>
          <w:tcPr>
            <w:tcW w:w="2592" w:type="dxa"/>
            <w:tcBorders>
              <w:top w:val="single" w:sz="4" w:space="0" w:color="auto"/>
              <w:left w:val="nil"/>
              <w:bottom w:val="single" w:sz="4" w:space="0" w:color="auto"/>
              <w:right w:val="double" w:sz="4" w:space="0" w:color="auto"/>
            </w:tcBorders>
            <w:shd w:val="clear" w:color="auto" w:fill="auto"/>
            <w:noWrap/>
          </w:tcPr>
          <w:p w14:paraId="62BCDA6B"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40.3</w:t>
            </w:r>
          </w:p>
        </w:tc>
      </w:tr>
      <w:tr w:rsidR="00304BF5" w:rsidRPr="00304BF5" w14:paraId="434D702E"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8DE2B1B"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Estonia</w:t>
            </w:r>
          </w:p>
        </w:tc>
        <w:tc>
          <w:tcPr>
            <w:tcW w:w="2592" w:type="dxa"/>
            <w:tcBorders>
              <w:top w:val="single" w:sz="4" w:space="0" w:color="auto"/>
              <w:left w:val="nil"/>
              <w:bottom w:val="single" w:sz="4" w:space="0" w:color="auto"/>
              <w:right w:val="single" w:sz="4" w:space="0" w:color="auto"/>
            </w:tcBorders>
            <w:shd w:val="clear" w:color="auto" w:fill="auto"/>
            <w:noWrap/>
          </w:tcPr>
          <w:p w14:paraId="5E2889AB"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53.4</w:t>
            </w:r>
          </w:p>
        </w:tc>
        <w:tc>
          <w:tcPr>
            <w:tcW w:w="2592" w:type="dxa"/>
            <w:tcBorders>
              <w:top w:val="single" w:sz="4" w:space="0" w:color="auto"/>
              <w:left w:val="nil"/>
              <w:bottom w:val="single" w:sz="4" w:space="0" w:color="auto"/>
              <w:right w:val="double" w:sz="4" w:space="0" w:color="auto"/>
            </w:tcBorders>
            <w:shd w:val="clear" w:color="auto" w:fill="auto"/>
            <w:noWrap/>
          </w:tcPr>
          <w:p w14:paraId="54365450"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40.1</w:t>
            </w:r>
          </w:p>
        </w:tc>
      </w:tr>
      <w:tr w:rsidR="00304BF5" w:rsidRPr="00304BF5" w14:paraId="04DD6316"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CD57CD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Eswatini</w:t>
            </w:r>
          </w:p>
        </w:tc>
        <w:tc>
          <w:tcPr>
            <w:tcW w:w="2592" w:type="dxa"/>
            <w:tcBorders>
              <w:top w:val="single" w:sz="4" w:space="0" w:color="auto"/>
              <w:left w:val="nil"/>
              <w:bottom w:val="single" w:sz="4" w:space="0" w:color="auto"/>
              <w:right w:val="single" w:sz="4" w:space="0" w:color="auto"/>
            </w:tcBorders>
            <w:shd w:val="clear" w:color="auto" w:fill="auto"/>
            <w:noWrap/>
          </w:tcPr>
          <w:p w14:paraId="7523F031"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27.7</w:t>
            </w:r>
          </w:p>
        </w:tc>
        <w:tc>
          <w:tcPr>
            <w:tcW w:w="2592" w:type="dxa"/>
            <w:tcBorders>
              <w:top w:val="single" w:sz="4" w:space="0" w:color="auto"/>
              <w:left w:val="nil"/>
              <w:bottom w:val="single" w:sz="4" w:space="0" w:color="auto"/>
              <w:right w:val="double" w:sz="4" w:space="0" w:color="auto"/>
            </w:tcBorders>
            <w:shd w:val="clear" w:color="auto" w:fill="auto"/>
            <w:noWrap/>
          </w:tcPr>
          <w:p w14:paraId="7EC273B2"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16.6</w:t>
            </w:r>
          </w:p>
        </w:tc>
      </w:tr>
      <w:tr w:rsidR="00304BF5" w:rsidRPr="00304BF5" w14:paraId="240E1691"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C2EFA5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Ethiopia</w:t>
            </w:r>
          </w:p>
        </w:tc>
        <w:tc>
          <w:tcPr>
            <w:tcW w:w="2592" w:type="dxa"/>
            <w:tcBorders>
              <w:top w:val="single" w:sz="4" w:space="0" w:color="auto"/>
              <w:left w:val="nil"/>
              <w:bottom w:val="single" w:sz="4" w:space="0" w:color="auto"/>
              <w:right w:val="single" w:sz="4" w:space="0" w:color="auto"/>
            </w:tcBorders>
            <w:shd w:val="clear" w:color="auto" w:fill="auto"/>
            <w:noWrap/>
          </w:tcPr>
          <w:p w14:paraId="7147A48A"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62.6</w:t>
            </w:r>
          </w:p>
        </w:tc>
        <w:tc>
          <w:tcPr>
            <w:tcW w:w="2592" w:type="dxa"/>
            <w:tcBorders>
              <w:top w:val="single" w:sz="4" w:space="0" w:color="auto"/>
              <w:left w:val="nil"/>
              <w:bottom w:val="single" w:sz="4" w:space="0" w:color="auto"/>
              <w:right w:val="double" w:sz="4" w:space="0" w:color="auto"/>
            </w:tcBorders>
            <w:shd w:val="clear" w:color="auto" w:fill="auto"/>
            <w:noWrap/>
          </w:tcPr>
          <w:p w14:paraId="64802B68"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48.5</w:t>
            </w:r>
          </w:p>
        </w:tc>
      </w:tr>
      <w:tr w:rsidR="00304BF5" w:rsidRPr="00304BF5" w14:paraId="01A964A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B846DBA"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Fiji</w:t>
            </w:r>
          </w:p>
        </w:tc>
        <w:tc>
          <w:tcPr>
            <w:tcW w:w="2592" w:type="dxa"/>
            <w:tcBorders>
              <w:top w:val="single" w:sz="4" w:space="0" w:color="auto"/>
              <w:left w:val="nil"/>
              <w:bottom w:val="single" w:sz="4" w:space="0" w:color="auto"/>
              <w:right w:val="single" w:sz="4" w:space="0" w:color="auto"/>
            </w:tcBorders>
            <w:shd w:val="clear" w:color="auto" w:fill="auto"/>
            <w:noWrap/>
          </w:tcPr>
          <w:p w14:paraId="32724320"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49.2</w:t>
            </w:r>
          </w:p>
        </w:tc>
        <w:tc>
          <w:tcPr>
            <w:tcW w:w="2592" w:type="dxa"/>
            <w:tcBorders>
              <w:top w:val="single" w:sz="4" w:space="0" w:color="auto"/>
              <w:left w:val="nil"/>
              <w:bottom w:val="single" w:sz="4" w:space="0" w:color="auto"/>
              <w:right w:val="double" w:sz="4" w:space="0" w:color="auto"/>
            </w:tcBorders>
            <w:shd w:val="clear" w:color="auto" w:fill="auto"/>
            <w:noWrap/>
          </w:tcPr>
          <w:p w14:paraId="6485F232"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36.3</w:t>
            </w:r>
          </w:p>
        </w:tc>
      </w:tr>
      <w:tr w:rsidR="00304BF5" w:rsidRPr="00304BF5" w14:paraId="65AE1134"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A85F649"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Finland</w:t>
            </w:r>
          </w:p>
        </w:tc>
        <w:tc>
          <w:tcPr>
            <w:tcW w:w="2592" w:type="dxa"/>
            <w:tcBorders>
              <w:top w:val="single" w:sz="4" w:space="0" w:color="auto"/>
              <w:left w:val="nil"/>
              <w:bottom w:val="single" w:sz="4" w:space="0" w:color="auto"/>
              <w:right w:val="single" w:sz="4" w:space="0" w:color="auto"/>
            </w:tcBorders>
            <w:shd w:val="clear" w:color="auto" w:fill="auto"/>
            <w:noWrap/>
          </w:tcPr>
          <w:p w14:paraId="60463625"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44.6</w:t>
            </w:r>
          </w:p>
        </w:tc>
        <w:tc>
          <w:tcPr>
            <w:tcW w:w="2592" w:type="dxa"/>
            <w:tcBorders>
              <w:top w:val="single" w:sz="4" w:space="0" w:color="auto"/>
              <w:left w:val="nil"/>
              <w:bottom w:val="single" w:sz="4" w:space="0" w:color="auto"/>
              <w:right w:val="double" w:sz="4" w:space="0" w:color="auto"/>
            </w:tcBorders>
            <w:shd w:val="clear" w:color="auto" w:fill="auto"/>
            <w:noWrap/>
          </w:tcPr>
          <w:p w14:paraId="009816C4"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32.0</w:t>
            </w:r>
          </w:p>
        </w:tc>
      </w:tr>
      <w:tr w:rsidR="00304BF5" w:rsidRPr="00304BF5" w14:paraId="7F611B9A"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1D6D3FA"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France, Lyon and Elsewhere</w:t>
            </w:r>
          </w:p>
        </w:tc>
        <w:tc>
          <w:tcPr>
            <w:tcW w:w="2592" w:type="dxa"/>
            <w:tcBorders>
              <w:top w:val="single" w:sz="4" w:space="0" w:color="auto"/>
              <w:left w:val="nil"/>
              <w:bottom w:val="single" w:sz="4" w:space="0" w:color="auto"/>
              <w:right w:val="single" w:sz="4" w:space="0" w:color="auto"/>
            </w:tcBorders>
            <w:shd w:val="clear" w:color="auto" w:fill="auto"/>
            <w:noWrap/>
          </w:tcPr>
          <w:p w14:paraId="098F0C31"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49.8</w:t>
            </w:r>
          </w:p>
        </w:tc>
        <w:tc>
          <w:tcPr>
            <w:tcW w:w="2592" w:type="dxa"/>
            <w:tcBorders>
              <w:top w:val="single" w:sz="4" w:space="0" w:color="auto"/>
              <w:left w:val="nil"/>
              <w:bottom w:val="single" w:sz="4" w:space="0" w:color="auto"/>
              <w:right w:val="double" w:sz="4" w:space="0" w:color="auto"/>
            </w:tcBorders>
            <w:shd w:val="clear" w:color="auto" w:fill="auto"/>
            <w:noWrap/>
          </w:tcPr>
          <w:p w14:paraId="4FD37CA1"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36.8</w:t>
            </w:r>
          </w:p>
        </w:tc>
      </w:tr>
      <w:tr w:rsidR="00304BF5" w:rsidRPr="00304BF5" w14:paraId="339205DA"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B6CF175"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France, Paris</w:t>
            </w:r>
          </w:p>
        </w:tc>
        <w:tc>
          <w:tcPr>
            <w:tcW w:w="2592" w:type="dxa"/>
            <w:tcBorders>
              <w:top w:val="single" w:sz="4" w:space="0" w:color="auto"/>
              <w:left w:val="nil"/>
              <w:bottom w:val="single" w:sz="4" w:space="0" w:color="auto"/>
              <w:right w:val="single" w:sz="4" w:space="0" w:color="auto"/>
            </w:tcBorders>
            <w:shd w:val="clear" w:color="auto" w:fill="auto"/>
            <w:noWrap/>
          </w:tcPr>
          <w:p w14:paraId="2D7801ED"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53.4</w:t>
            </w:r>
          </w:p>
        </w:tc>
        <w:tc>
          <w:tcPr>
            <w:tcW w:w="2592" w:type="dxa"/>
            <w:tcBorders>
              <w:top w:val="single" w:sz="4" w:space="0" w:color="auto"/>
              <w:left w:val="nil"/>
              <w:bottom w:val="single" w:sz="4" w:space="0" w:color="auto"/>
              <w:right w:val="double" w:sz="4" w:space="0" w:color="auto"/>
            </w:tcBorders>
            <w:shd w:val="clear" w:color="auto" w:fill="auto"/>
            <w:noWrap/>
          </w:tcPr>
          <w:p w14:paraId="6FEEB491"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40.1</w:t>
            </w:r>
          </w:p>
        </w:tc>
      </w:tr>
      <w:tr w:rsidR="00304BF5" w:rsidRPr="00304BF5" w14:paraId="471F5E59"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3F75AAF"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French Guiana</w:t>
            </w:r>
          </w:p>
        </w:tc>
        <w:tc>
          <w:tcPr>
            <w:tcW w:w="2592" w:type="dxa"/>
            <w:tcBorders>
              <w:top w:val="single" w:sz="4" w:space="0" w:color="auto"/>
              <w:left w:val="nil"/>
              <w:bottom w:val="single" w:sz="4" w:space="0" w:color="auto"/>
              <w:right w:val="single" w:sz="4" w:space="0" w:color="auto"/>
            </w:tcBorders>
            <w:shd w:val="clear" w:color="auto" w:fill="auto"/>
            <w:noWrap/>
          </w:tcPr>
          <w:p w14:paraId="435EA0EC"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36.7</w:t>
            </w:r>
          </w:p>
        </w:tc>
        <w:tc>
          <w:tcPr>
            <w:tcW w:w="2592" w:type="dxa"/>
            <w:tcBorders>
              <w:top w:val="single" w:sz="4" w:space="0" w:color="auto"/>
              <w:left w:val="nil"/>
              <w:bottom w:val="single" w:sz="4" w:space="0" w:color="auto"/>
              <w:right w:val="double" w:sz="4" w:space="0" w:color="auto"/>
            </w:tcBorders>
            <w:shd w:val="clear" w:color="auto" w:fill="auto"/>
            <w:noWrap/>
          </w:tcPr>
          <w:p w14:paraId="2050642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24.8</w:t>
            </w:r>
          </w:p>
        </w:tc>
      </w:tr>
      <w:tr w:rsidR="00304BF5" w:rsidRPr="00304BF5" w14:paraId="2412E474"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97353E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Gabon</w:t>
            </w:r>
          </w:p>
        </w:tc>
        <w:tc>
          <w:tcPr>
            <w:tcW w:w="2592" w:type="dxa"/>
            <w:tcBorders>
              <w:top w:val="single" w:sz="4" w:space="0" w:color="auto"/>
              <w:left w:val="nil"/>
              <w:bottom w:val="single" w:sz="4" w:space="0" w:color="auto"/>
              <w:right w:val="single" w:sz="4" w:space="0" w:color="auto"/>
            </w:tcBorders>
            <w:shd w:val="clear" w:color="auto" w:fill="auto"/>
            <w:noWrap/>
          </w:tcPr>
          <w:p w14:paraId="78676B88"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51.8</w:t>
            </w:r>
          </w:p>
        </w:tc>
        <w:tc>
          <w:tcPr>
            <w:tcW w:w="2592" w:type="dxa"/>
            <w:tcBorders>
              <w:top w:val="single" w:sz="4" w:space="0" w:color="auto"/>
              <w:left w:val="nil"/>
              <w:bottom w:val="single" w:sz="4" w:space="0" w:color="auto"/>
              <w:right w:val="double" w:sz="4" w:space="0" w:color="auto"/>
            </w:tcBorders>
            <w:shd w:val="clear" w:color="auto" w:fill="auto"/>
            <w:noWrap/>
          </w:tcPr>
          <w:p w14:paraId="329548B4"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38.6</w:t>
            </w:r>
          </w:p>
        </w:tc>
      </w:tr>
      <w:tr w:rsidR="00304BF5" w:rsidRPr="00304BF5" w14:paraId="64C866B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3D2FF6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Gambia</w:t>
            </w:r>
          </w:p>
        </w:tc>
        <w:tc>
          <w:tcPr>
            <w:tcW w:w="2592" w:type="dxa"/>
            <w:tcBorders>
              <w:top w:val="single" w:sz="4" w:space="0" w:color="auto"/>
              <w:left w:val="nil"/>
              <w:bottom w:val="single" w:sz="4" w:space="0" w:color="auto"/>
              <w:right w:val="single" w:sz="4" w:space="0" w:color="auto"/>
            </w:tcBorders>
            <w:shd w:val="clear" w:color="auto" w:fill="auto"/>
            <w:noWrap/>
          </w:tcPr>
          <w:p w14:paraId="509D9E70"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47.5</w:t>
            </w:r>
          </w:p>
        </w:tc>
        <w:tc>
          <w:tcPr>
            <w:tcW w:w="2592" w:type="dxa"/>
            <w:tcBorders>
              <w:top w:val="single" w:sz="4" w:space="0" w:color="auto"/>
              <w:left w:val="nil"/>
              <w:bottom w:val="single" w:sz="4" w:space="0" w:color="auto"/>
              <w:right w:val="double" w:sz="4" w:space="0" w:color="auto"/>
            </w:tcBorders>
            <w:shd w:val="clear" w:color="auto" w:fill="auto"/>
            <w:noWrap/>
          </w:tcPr>
          <w:p w14:paraId="49D3FE1C"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34.7</w:t>
            </w:r>
          </w:p>
        </w:tc>
      </w:tr>
      <w:tr w:rsidR="00304BF5" w:rsidRPr="00304BF5" w14:paraId="302989F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7186B11"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Georgia, Republic of</w:t>
            </w:r>
          </w:p>
        </w:tc>
        <w:tc>
          <w:tcPr>
            <w:tcW w:w="2592" w:type="dxa"/>
            <w:tcBorders>
              <w:top w:val="single" w:sz="4" w:space="0" w:color="auto"/>
              <w:left w:val="nil"/>
              <w:bottom w:val="single" w:sz="4" w:space="0" w:color="auto"/>
              <w:right w:val="single" w:sz="4" w:space="0" w:color="auto"/>
            </w:tcBorders>
            <w:shd w:val="clear" w:color="auto" w:fill="auto"/>
            <w:noWrap/>
          </w:tcPr>
          <w:p w14:paraId="7ED0520C"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37.0</w:t>
            </w:r>
          </w:p>
        </w:tc>
        <w:tc>
          <w:tcPr>
            <w:tcW w:w="2592" w:type="dxa"/>
            <w:tcBorders>
              <w:top w:val="single" w:sz="4" w:space="0" w:color="auto"/>
              <w:left w:val="nil"/>
              <w:bottom w:val="single" w:sz="4" w:space="0" w:color="auto"/>
              <w:right w:val="double" w:sz="4" w:space="0" w:color="auto"/>
            </w:tcBorders>
            <w:shd w:val="clear" w:color="auto" w:fill="auto"/>
            <w:noWrap/>
          </w:tcPr>
          <w:p w14:paraId="18E8A5B3"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25.1</w:t>
            </w:r>
          </w:p>
        </w:tc>
      </w:tr>
      <w:tr w:rsidR="00304BF5" w:rsidRPr="00304BF5" w14:paraId="4872BAC9"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49D81B9"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Germany, Berlin</w:t>
            </w:r>
          </w:p>
        </w:tc>
        <w:tc>
          <w:tcPr>
            <w:tcW w:w="2592" w:type="dxa"/>
            <w:tcBorders>
              <w:top w:val="single" w:sz="4" w:space="0" w:color="auto"/>
              <w:left w:val="nil"/>
              <w:bottom w:val="single" w:sz="4" w:space="0" w:color="auto"/>
              <w:right w:val="single" w:sz="4" w:space="0" w:color="auto"/>
            </w:tcBorders>
            <w:shd w:val="clear" w:color="auto" w:fill="auto"/>
            <w:noWrap/>
          </w:tcPr>
          <w:p w14:paraId="69865F43"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42.6</w:t>
            </w:r>
          </w:p>
        </w:tc>
        <w:tc>
          <w:tcPr>
            <w:tcW w:w="2592" w:type="dxa"/>
            <w:tcBorders>
              <w:top w:val="single" w:sz="4" w:space="0" w:color="auto"/>
              <w:left w:val="nil"/>
              <w:bottom w:val="single" w:sz="4" w:space="0" w:color="auto"/>
              <w:right w:val="double" w:sz="4" w:space="0" w:color="auto"/>
            </w:tcBorders>
            <w:shd w:val="clear" w:color="auto" w:fill="auto"/>
            <w:noWrap/>
          </w:tcPr>
          <w:p w14:paraId="63016B00"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30.2</w:t>
            </w:r>
          </w:p>
        </w:tc>
      </w:tr>
      <w:tr w:rsidR="00304BF5" w:rsidRPr="00304BF5" w14:paraId="491476B1"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4749E69"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Germany, Bonn</w:t>
            </w:r>
          </w:p>
        </w:tc>
        <w:tc>
          <w:tcPr>
            <w:tcW w:w="2592" w:type="dxa"/>
            <w:tcBorders>
              <w:top w:val="single" w:sz="4" w:space="0" w:color="auto"/>
              <w:left w:val="nil"/>
              <w:bottom w:val="single" w:sz="4" w:space="0" w:color="auto"/>
              <w:right w:val="single" w:sz="4" w:space="0" w:color="auto"/>
            </w:tcBorders>
            <w:shd w:val="clear" w:color="auto" w:fill="auto"/>
            <w:noWrap/>
          </w:tcPr>
          <w:p w14:paraId="38EE29D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35.2</w:t>
            </w:r>
          </w:p>
        </w:tc>
        <w:tc>
          <w:tcPr>
            <w:tcW w:w="2592" w:type="dxa"/>
            <w:tcBorders>
              <w:top w:val="single" w:sz="4" w:space="0" w:color="auto"/>
              <w:left w:val="nil"/>
              <w:bottom w:val="single" w:sz="4" w:space="0" w:color="auto"/>
              <w:right w:val="double" w:sz="4" w:space="0" w:color="auto"/>
            </w:tcBorders>
            <w:shd w:val="clear" w:color="auto" w:fill="auto"/>
            <w:noWrap/>
          </w:tcPr>
          <w:p w14:paraId="23C7F526"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23.5</w:t>
            </w:r>
          </w:p>
        </w:tc>
      </w:tr>
      <w:tr w:rsidR="00304BF5" w:rsidRPr="00304BF5" w14:paraId="57BB054A"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11A2D8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Germany, Dresden</w:t>
            </w:r>
          </w:p>
        </w:tc>
        <w:tc>
          <w:tcPr>
            <w:tcW w:w="2592" w:type="dxa"/>
            <w:tcBorders>
              <w:top w:val="single" w:sz="4" w:space="0" w:color="auto"/>
              <w:left w:val="nil"/>
              <w:bottom w:val="single" w:sz="4" w:space="0" w:color="auto"/>
              <w:right w:val="single" w:sz="4" w:space="0" w:color="auto"/>
            </w:tcBorders>
            <w:shd w:val="clear" w:color="auto" w:fill="auto"/>
            <w:noWrap/>
          </w:tcPr>
          <w:p w14:paraId="54509976"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35.2</w:t>
            </w:r>
          </w:p>
        </w:tc>
        <w:tc>
          <w:tcPr>
            <w:tcW w:w="2592" w:type="dxa"/>
            <w:tcBorders>
              <w:top w:val="single" w:sz="4" w:space="0" w:color="auto"/>
              <w:left w:val="nil"/>
              <w:bottom w:val="single" w:sz="4" w:space="0" w:color="auto"/>
              <w:right w:val="double" w:sz="4" w:space="0" w:color="auto"/>
            </w:tcBorders>
            <w:shd w:val="clear" w:color="auto" w:fill="auto"/>
            <w:noWrap/>
          </w:tcPr>
          <w:p w14:paraId="331C176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23.5</w:t>
            </w:r>
          </w:p>
        </w:tc>
      </w:tr>
      <w:tr w:rsidR="00304BF5" w:rsidRPr="00304BF5" w14:paraId="38AC6D6E"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CC6C22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Germany, Frankfurt</w:t>
            </w:r>
          </w:p>
        </w:tc>
        <w:tc>
          <w:tcPr>
            <w:tcW w:w="2592" w:type="dxa"/>
            <w:tcBorders>
              <w:top w:val="single" w:sz="4" w:space="0" w:color="auto"/>
              <w:left w:val="nil"/>
              <w:bottom w:val="single" w:sz="4" w:space="0" w:color="auto"/>
              <w:right w:val="single" w:sz="4" w:space="0" w:color="auto"/>
            </w:tcBorders>
            <w:shd w:val="clear" w:color="auto" w:fill="auto"/>
            <w:noWrap/>
          </w:tcPr>
          <w:p w14:paraId="3013E71B"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44.2</w:t>
            </w:r>
          </w:p>
        </w:tc>
        <w:tc>
          <w:tcPr>
            <w:tcW w:w="2592" w:type="dxa"/>
            <w:tcBorders>
              <w:top w:val="single" w:sz="4" w:space="0" w:color="auto"/>
              <w:left w:val="nil"/>
              <w:bottom w:val="single" w:sz="4" w:space="0" w:color="auto"/>
              <w:right w:val="double" w:sz="4" w:space="0" w:color="auto"/>
            </w:tcBorders>
            <w:shd w:val="clear" w:color="auto" w:fill="auto"/>
            <w:noWrap/>
          </w:tcPr>
          <w:p w14:paraId="0695B77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31.7</w:t>
            </w:r>
          </w:p>
        </w:tc>
      </w:tr>
      <w:tr w:rsidR="00304BF5" w:rsidRPr="00304BF5" w14:paraId="6BE43631"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9EEF1F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Germany, Hamburg</w:t>
            </w:r>
          </w:p>
        </w:tc>
        <w:tc>
          <w:tcPr>
            <w:tcW w:w="2592" w:type="dxa"/>
            <w:tcBorders>
              <w:top w:val="single" w:sz="4" w:space="0" w:color="auto"/>
              <w:left w:val="nil"/>
              <w:bottom w:val="single" w:sz="4" w:space="0" w:color="auto"/>
              <w:right w:val="single" w:sz="4" w:space="0" w:color="auto"/>
            </w:tcBorders>
            <w:shd w:val="clear" w:color="auto" w:fill="auto"/>
            <w:noWrap/>
          </w:tcPr>
          <w:p w14:paraId="6EC4BAB6"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50.6</w:t>
            </w:r>
          </w:p>
        </w:tc>
        <w:tc>
          <w:tcPr>
            <w:tcW w:w="2592" w:type="dxa"/>
            <w:tcBorders>
              <w:top w:val="single" w:sz="4" w:space="0" w:color="auto"/>
              <w:left w:val="nil"/>
              <w:bottom w:val="single" w:sz="4" w:space="0" w:color="auto"/>
              <w:right w:val="double" w:sz="4" w:space="0" w:color="auto"/>
            </w:tcBorders>
            <w:shd w:val="clear" w:color="auto" w:fill="auto"/>
            <w:noWrap/>
          </w:tcPr>
          <w:p w14:paraId="0C3BC43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37.6</w:t>
            </w:r>
          </w:p>
        </w:tc>
      </w:tr>
      <w:tr w:rsidR="00304BF5" w:rsidRPr="00304BF5" w14:paraId="157B114C"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CFFF46E"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Germany, Munich</w:t>
            </w:r>
          </w:p>
        </w:tc>
        <w:tc>
          <w:tcPr>
            <w:tcW w:w="2592" w:type="dxa"/>
            <w:tcBorders>
              <w:top w:val="single" w:sz="4" w:space="0" w:color="auto"/>
              <w:left w:val="nil"/>
              <w:bottom w:val="single" w:sz="4" w:space="0" w:color="auto"/>
              <w:right w:val="single" w:sz="4" w:space="0" w:color="auto"/>
            </w:tcBorders>
            <w:shd w:val="clear" w:color="auto" w:fill="auto"/>
            <w:noWrap/>
          </w:tcPr>
          <w:p w14:paraId="7250F8E6"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56.4</w:t>
            </w:r>
          </w:p>
        </w:tc>
        <w:tc>
          <w:tcPr>
            <w:tcW w:w="2592" w:type="dxa"/>
            <w:tcBorders>
              <w:top w:val="single" w:sz="4" w:space="0" w:color="auto"/>
              <w:left w:val="nil"/>
              <w:bottom w:val="single" w:sz="4" w:space="0" w:color="auto"/>
              <w:right w:val="double" w:sz="4" w:space="0" w:color="auto"/>
            </w:tcBorders>
            <w:shd w:val="clear" w:color="auto" w:fill="auto"/>
            <w:noWrap/>
          </w:tcPr>
          <w:p w14:paraId="276980B3"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42.9</w:t>
            </w:r>
          </w:p>
        </w:tc>
      </w:tr>
      <w:tr w:rsidR="00304BF5" w:rsidRPr="00304BF5" w14:paraId="0C7BAA27"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D5341EA"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Ghana</w:t>
            </w:r>
          </w:p>
        </w:tc>
        <w:tc>
          <w:tcPr>
            <w:tcW w:w="2592" w:type="dxa"/>
            <w:tcBorders>
              <w:top w:val="single" w:sz="4" w:space="0" w:color="auto"/>
              <w:left w:val="nil"/>
              <w:bottom w:val="single" w:sz="4" w:space="0" w:color="auto"/>
              <w:right w:val="single" w:sz="4" w:space="0" w:color="auto"/>
            </w:tcBorders>
            <w:shd w:val="clear" w:color="auto" w:fill="auto"/>
            <w:noWrap/>
          </w:tcPr>
          <w:p w14:paraId="6E147569"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50.2</w:t>
            </w:r>
          </w:p>
        </w:tc>
        <w:tc>
          <w:tcPr>
            <w:tcW w:w="2592" w:type="dxa"/>
            <w:tcBorders>
              <w:top w:val="single" w:sz="4" w:space="0" w:color="auto"/>
              <w:left w:val="nil"/>
              <w:bottom w:val="single" w:sz="4" w:space="0" w:color="auto"/>
              <w:right w:val="double" w:sz="4" w:space="0" w:color="auto"/>
            </w:tcBorders>
            <w:shd w:val="clear" w:color="auto" w:fill="auto"/>
            <w:noWrap/>
          </w:tcPr>
          <w:p w14:paraId="21E94152"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37.2</w:t>
            </w:r>
          </w:p>
        </w:tc>
      </w:tr>
      <w:tr w:rsidR="00304BF5" w:rsidRPr="00304BF5" w14:paraId="5403D64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F3B58F4"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Gibraltar</w:t>
            </w:r>
          </w:p>
        </w:tc>
        <w:tc>
          <w:tcPr>
            <w:tcW w:w="2592" w:type="dxa"/>
            <w:tcBorders>
              <w:top w:val="single" w:sz="4" w:space="0" w:color="auto"/>
              <w:left w:val="nil"/>
              <w:bottom w:val="single" w:sz="4" w:space="0" w:color="auto"/>
              <w:right w:val="single" w:sz="4" w:space="0" w:color="auto"/>
            </w:tcBorders>
            <w:shd w:val="clear" w:color="auto" w:fill="auto"/>
            <w:noWrap/>
          </w:tcPr>
          <w:p w14:paraId="22D09116"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77.0</w:t>
            </w:r>
          </w:p>
        </w:tc>
        <w:tc>
          <w:tcPr>
            <w:tcW w:w="2592" w:type="dxa"/>
            <w:tcBorders>
              <w:top w:val="single" w:sz="4" w:space="0" w:color="auto"/>
              <w:left w:val="nil"/>
              <w:bottom w:val="single" w:sz="4" w:space="0" w:color="auto"/>
              <w:right w:val="double" w:sz="4" w:space="0" w:color="auto"/>
            </w:tcBorders>
            <w:shd w:val="clear" w:color="auto" w:fill="auto"/>
            <w:noWrap/>
          </w:tcPr>
          <w:p w14:paraId="365AC9F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61.7</w:t>
            </w:r>
          </w:p>
        </w:tc>
      </w:tr>
      <w:tr w:rsidR="00304BF5" w:rsidRPr="00304BF5" w14:paraId="64E8B93C"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2418804"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Greece</w:t>
            </w:r>
          </w:p>
        </w:tc>
        <w:tc>
          <w:tcPr>
            <w:tcW w:w="2592" w:type="dxa"/>
            <w:tcBorders>
              <w:top w:val="single" w:sz="4" w:space="0" w:color="auto"/>
              <w:left w:val="nil"/>
              <w:bottom w:val="single" w:sz="4" w:space="0" w:color="auto"/>
              <w:right w:val="single" w:sz="4" w:space="0" w:color="auto"/>
            </w:tcBorders>
            <w:shd w:val="clear" w:color="auto" w:fill="auto"/>
            <w:noWrap/>
          </w:tcPr>
          <w:p w14:paraId="170BC9D6"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34.8</w:t>
            </w:r>
          </w:p>
        </w:tc>
        <w:tc>
          <w:tcPr>
            <w:tcW w:w="2592" w:type="dxa"/>
            <w:tcBorders>
              <w:top w:val="single" w:sz="4" w:space="0" w:color="auto"/>
              <w:left w:val="nil"/>
              <w:bottom w:val="single" w:sz="4" w:space="0" w:color="auto"/>
              <w:right w:val="double" w:sz="4" w:space="0" w:color="auto"/>
            </w:tcBorders>
            <w:shd w:val="clear" w:color="auto" w:fill="auto"/>
            <w:noWrap/>
          </w:tcPr>
          <w:p w14:paraId="3A4ADC0D"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23.1</w:t>
            </w:r>
          </w:p>
        </w:tc>
      </w:tr>
      <w:tr w:rsidR="00304BF5" w:rsidRPr="00304BF5" w14:paraId="3A3C7E95"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F171CD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Grenada</w:t>
            </w:r>
          </w:p>
        </w:tc>
        <w:tc>
          <w:tcPr>
            <w:tcW w:w="2592" w:type="dxa"/>
            <w:tcBorders>
              <w:top w:val="single" w:sz="4" w:space="0" w:color="auto"/>
              <w:left w:val="nil"/>
              <w:bottom w:val="single" w:sz="4" w:space="0" w:color="auto"/>
              <w:right w:val="single" w:sz="4" w:space="0" w:color="auto"/>
            </w:tcBorders>
            <w:shd w:val="clear" w:color="auto" w:fill="auto"/>
            <w:noWrap/>
          </w:tcPr>
          <w:p w14:paraId="44B97EF4"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64.4</w:t>
            </w:r>
          </w:p>
        </w:tc>
        <w:tc>
          <w:tcPr>
            <w:tcW w:w="2592" w:type="dxa"/>
            <w:tcBorders>
              <w:top w:val="single" w:sz="4" w:space="0" w:color="auto"/>
              <w:left w:val="nil"/>
              <w:bottom w:val="single" w:sz="4" w:space="0" w:color="auto"/>
              <w:right w:val="double" w:sz="4" w:space="0" w:color="auto"/>
            </w:tcBorders>
            <w:shd w:val="clear" w:color="auto" w:fill="auto"/>
            <w:noWrap/>
          </w:tcPr>
          <w:p w14:paraId="1B48283D"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50.1</w:t>
            </w:r>
          </w:p>
        </w:tc>
      </w:tr>
      <w:tr w:rsidR="00304BF5" w:rsidRPr="00304BF5" w14:paraId="35746B2B"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DD0EC7A"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Guatemala</w:t>
            </w:r>
          </w:p>
        </w:tc>
        <w:tc>
          <w:tcPr>
            <w:tcW w:w="2592" w:type="dxa"/>
            <w:tcBorders>
              <w:top w:val="single" w:sz="4" w:space="0" w:color="auto"/>
              <w:left w:val="nil"/>
              <w:bottom w:val="single" w:sz="4" w:space="0" w:color="auto"/>
              <w:right w:val="single" w:sz="4" w:space="0" w:color="auto"/>
            </w:tcBorders>
            <w:shd w:val="clear" w:color="auto" w:fill="auto"/>
            <w:noWrap/>
          </w:tcPr>
          <w:p w14:paraId="130CCFB4"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45.1</w:t>
            </w:r>
          </w:p>
        </w:tc>
        <w:tc>
          <w:tcPr>
            <w:tcW w:w="2592" w:type="dxa"/>
            <w:tcBorders>
              <w:top w:val="single" w:sz="4" w:space="0" w:color="auto"/>
              <w:left w:val="nil"/>
              <w:bottom w:val="single" w:sz="4" w:space="0" w:color="auto"/>
              <w:right w:val="double" w:sz="4" w:space="0" w:color="auto"/>
            </w:tcBorders>
            <w:shd w:val="clear" w:color="auto" w:fill="auto"/>
            <w:noWrap/>
          </w:tcPr>
          <w:p w14:paraId="6D88D586"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32.5</w:t>
            </w:r>
          </w:p>
        </w:tc>
      </w:tr>
      <w:tr w:rsidR="00304BF5" w:rsidRPr="00304BF5" w14:paraId="493E2C7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E402344"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Guinea</w:t>
            </w:r>
          </w:p>
        </w:tc>
        <w:tc>
          <w:tcPr>
            <w:tcW w:w="2592" w:type="dxa"/>
            <w:tcBorders>
              <w:top w:val="single" w:sz="4" w:space="0" w:color="auto"/>
              <w:left w:val="nil"/>
              <w:bottom w:val="single" w:sz="4" w:space="0" w:color="auto"/>
              <w:right w:val="single" w:sz="4" w:space="0" w:color="auto"/>
            </w:tcBorders>
            <w:shd w:val="clear" w:color="auto" w:fill="auto"/>
            <w:noWrap/>
          </w:tcPr>
          <w:p w14:paraId="0D95CEF5"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67.2</w:t>
            </w:r>
          </w:p>
        </w:tc>
        <w:tc>
          <w:tcPr>
            <w:tcW w:w="2592" w:type="dxa"/>
            <w:tcBorders>
              <w:top w:val="single" w:sz="4" w:space="0" w:color="auto"/>
              <w:left w:val="nil"/>
              <w:bottom w:val="single" w:sz="4" w:space="0" w:color="auto"/>
              <w:right w:val="double" w:sz="4" w:space="0" w:color="auto"/>
            </w:tcBorders>
            <w:shd w:val="clear" w:color="auto" w:fill="auto"/>
            <w:noWrap/>
          </w:tcPr>
          <w:p w14:paraId="47314C05"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52.7</w:t>
            </w:r>
          </w:p>
        </w:tc>
      </w:tr>
      <w:tr w:rsidR="00304BF5" w:rsidRPr="00304BF5" w14:paraId="0D72FA36"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13BAF9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Guinea Bissau</w:t>
            </w:r>
          </w:p>
        </w:tc>
        <w:tc>
          <w:tcPr>
            <w:tcW w:w="2592" w:type="dxa"/>
            <w:tcBorders>
              <w:top w:val="single" w:sz="4" w:space="0" w:color="auto"/>
              <w:left w:val="nil"/>
              <w:bottom w:val="single" w:sz="4" w:space="0" w:color="auto"/>
              <w:right w:val="single" w:sz="4" w:space="0" w:color="auto"/>
            </w:tcBorders>
            <w:shd w:val="clear" w:color="auto" w:fill="auto"/>
            <w:noWrap/>
          </w:tcPr>
          <w:p w14:paraId="19CCD53B"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61.0</w:t>
            </w:r>
          </w:p>
        </w:tc>
        <w:tc>
          <w:tcPr>
            <w:tcW w:w="2592" w:type="dxa"/>
            <w:tcBorders>
              <w:top w:val="single" w:sz="4" w:space="0" w:color="auto"/>
              <w:left w:val="nil"/>
              <w:bottom w:val="single" w:sz="4" w:space="0" w:color="auto"/>
              <w:right w:val="double" w:sz="4" w:space="0" w:color="auto"/>
            </w:tcBorders>
            <w:shd w:val="clear" w:color="auto" w:fill="auto"/>
            <w:noWrap/>
          </w:tcPr>
          <w:p w14:paraId="621CFF17"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47.0</w:t>
            </w:r>
          </w:p>
        </w:tc>
      </w:tr>
      <w:tr w:rsidR="00304BF5" w:rsidRPr="00304BF5" w14:paraId="57025FC3"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EF5AFD4"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Guyana</w:t>
            </w:r>
          </w:p>
        </w:tc>
        <w:tc>
          <w:tcPr>
            <w:tcW w:w="2592" w:type="dxa"/>
            <w:tcBorders>
              <w:top w:val="single" w:sz="4" w:space="0" w:color="auto"/>
              <w:left w:val="nil"/>
              <w:bottom w:val="single" w:sz="4" w:space="0" w:color="auto"/>
              <w:right w:val="single" w:sz="4" w:space="0" w:color="auto"/>
            </w:tcBorders>
            <w:shd w:val="clear" w:color="auto" w:fill="auto"/>
            <w:noWrap/>
          </w:tcPr>
          <w:p w14:paraId="02671310"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62.8</w:t>
            </w:r>
          </w:p>
        </w:tc>
        <w:tc>
          <w:tcPr>
            <w:tcW w:w="2592" w:type="dxa"/>
            <w:tcBorders>
              <w:top w:val="single" w:sz="4" w:space="0" w:color="auto"/>
              <w:left w:val="nil"/>
              <w:bottom w:val="single" w:sz="4" w:space="0" w:color="auto"/>
              <w:right w:val="double" w:sz="4" w:space="0" w:color="auto"/>
            </w:tcBorders>
            <w:shd w:val="clear" w:color="auto" w:fill="auto"/>
            <w:noWrap/>
          </w:tcPr>
          <w:p w14:paraId="47530562"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48.7</w:t>
            </w:r>
          </w:p>
        </w:tc>
      </w:tr>
      <w:tr w:rsidR="00304BF5" w:rsidRPr="00304BF5" w14:paraId="05638567"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120A08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Haiti</w:t>
            </w:r>
          </w:p>
        </w:tc>
        <w:tc>
          <w:tcPr>
            <w:tcW w:w="2592" w:type="dxa"/>
            <w:tcBorders>
              <w:top w:val="single" w:sz="4" w:space="0" w:color="auto"/>
              <w:left w:val="nil"/>
              <w:bottom w:val="single" w:sz="4" w:space="0" w:color="auto"/>
              <w:right w:val="single" w:sz="4" w:space="0" w:color="auto"/>
            </w:tcBorders>
            <w:shd w:val="clear" w:color="auto" w:fill="auto"/>
            <w:noWrap/>
          </w:tcPr>
          <w:p w14:paraId="2BBBD322"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65.3</w:t>
            </w:r>
          </w:p>
        </w:tc>
        <w:tc>
          <w:tcPr>
            <w:tcW w:w="2592" w:type="dxa"/>
            <w:tcBorders>
              <w:top w:val="single" w:sz="4" w:space="0" w:color="auto"/>
              <w:left w:val="nil"/>
              <w:bottom w:val="single" w:sz="4" w:space="0" w:color="auto"/>
              <w:right w:val="double" w:sz="4" w:space="0" w:color="auto"/>
            </w:tcBorders>
            <w:shd w:val="clear" w:color="auto" w:fill="auto"/>
            <w:noWrap/>
          </w:tcPr>
          <w:p w14:paraId="5F9F82A3"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51.0</w:t>
            </w:r>
          </w:p>
        </w:tc>
      </w:tr>
      <w:tr w:rsidR="00304BF5" w:rsidRPr="00304BF5" w14:paraId="08AE1888"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6018041"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lastRenderedPageBreak/>
              <w:t>Honduras</w:t>
            </w:r>
          </w:p>
        </w:tc>
        <w:tc>
          <w:tcPr>
            <w:tcW w:w="2592" w:type="dxa"/>
            <w:tcBorders>
              <w:top w:val="single" w:sz="4" w:space="0" w:color="auto"/>
              <w:left w:val="nil"/>
              <w:bottom w:val="single" w:sz="4" w:space="0" w:color="auto"/>
              <w:right w:val="single" w:sz="4" w:space="0" w:color="auto"/>
            </w:tcBorders>
            <w:shd w:val="clear" w:color="auto" w:fill="auto"/>
            <w:noWrap/>
          </w:tcPr>
          <w:p w14:paraId="12A2348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44.6</w:t>
            </w:r>
          </w:p>
        </w:tc>
        <w:tc>
          <w:tcPr>
            <w:tcW w:w="2592" w:type="dxa"/>
            <w:tcBorders>
              <w:top w:val="single" w:sz="4" w:space="0" w:color="auto"/>
              <w:left w:val="nil"/>
              <w:bottom w:val="single" w:sz="4" w:space="0" w:color="auto"/>
              <w:right w:val="double" w:sz="4" w:space="0" w:color="auto"/>
            </w:tcBorders>
            <w:shd w:val="clear" w:color="auto" w:fill="auto"/>
            <w:noWrap/>
          </w:tcPr>
          <w:p w14:paraId="73C5DCA2"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32.1</w:t>
            </w:r>
          </w:p>
        </w:tc>
      </w:tr>
      <w:tr w:rsidR="00304BF5" w:rsidRPr="00304BF5" w14:paraId="5EB91EB4"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9EFDF9E"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Hungary</w:t>
            </w:r>
          </w:p>
        </w:tc>
        <w:tc>
          <w:tcPr>
            <w:tcW w:w="2592" w:type="dxa"/>
            <w:tcBorders>
              <w:top w:val="single" w:sz="4" w:space="0" w:color="auto"/>
              <w:left w:val="nil"/>
              <w:bottom w:val="single" w:sz="4" w:space="0" w:color="auto"/>
              <w:right w:val="single" w:sz="4" w:space="0" w:color="auto"/>
            </w:tcBorders>
            <w:shd w:val="clear" w:color="auto" w:fill="auto"/>
            <w:noWrap/>
          </w:tcPr>
          <w:p w14:paraId="22626B72"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42.5</w:t>
            </w:r>
          </w:p>
        </w:tc>
        <w:tc>
          <w:tcPr>
            <w:tcW w:w="2592" w:type="dxa"/>
            <w:tcBorders>
              <w:top w:val="single" w:sz="4" w:space="0" w:color="auto"/>
              <w:left w:val="nil"/>
              <w:bottom w:val="single" w:sz="4" w:space="0" w:color="auto"/>
              <w:right w:val="double" w:sz="4" w:space="0" w:color="auto"/>
            </w:tcBorders>
            <w:shd w:val="clear" w:color="auto" w:fill="auto"/>
            <w:noWrap/>
          </w:tcPr>
          <w:p w14:paraId="34C0ACFC"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30.2</w:t>
            </w:r>
          </w:p>
        </w:tc>
      </w:tr>
      <w:tr w:rsidR="00304BF5" w:rsidRPr="00304BF5" w14:paraId="6B2498B8"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EDBD373"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Iceland</w:t>
            </w:r>
          </w:p>
        </w:tc>
        <w:tc>
          <w:tcPr>
            <w:tcW w:w="2592" w:type="dxa"/>
            <w:tcBorders>
              <w:top w:val="single" w:sz="4" w:space="0" w:color="auto"/>
              <w:left w:val="nil"/>
              <w:bottom w:val="single" w:sz="4" w:space="0" w:color="auto"/>
              <w:right w:val="single" w:sz="4" w:space="0" w:color="auto"/>
            </w:tcBorders>
            <w:shd w:val="clear" w:color="auto" w:fill="auto"/>
            <w:noWrap/>
          </w:tcPr>
          <w:p w14:paraId="524BF0D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40.0</w:t>
            </w:r>
          </w:p>
        </w:tc>
        <w:tc>
          <w:tcPr>
            <w:tcW w:w="2592" w:type="dxa"/>
            <w:tcBorders>
              <w:top w:val="single" w:sz="4" w:space="0" w:color="auto"/>
              <w:left w:val="nil"/>
              <w:bottom w:val="single" w:sz="4" w:space="0" w:color="auto"/>
              <w:right w:val="double" w:sz="4" w:space="0" w:color="auto"/>
            </w:tcBorders>
            <w:shd w:val="clear" w:color="auto" w:fill="auto"/>
            <w:noWrap/>
          </w:tcPr>
          <w:p w14:paraId="466350E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27.8</w:t>
            </w:r>
          </w:p>
        </w:tc>
      </w:tr>
      <w:tr w:rsidR="00304BF5" w:rsidRPr="00304BF5" w14:paraId="2E574918"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603B803"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India</w:t>
            </w:r>
          </w:p>
        </w:tc>
        <w:tc>
          <w:tcPr>
            <w:tcW w:w="2592" w:type="dxa"/>
            <w:tcBorders>
              <w:top w:val="single" w:sz="4" w:space="0" w:color="auto"/>
              <w:left w:val="nil"/>
              <w:bottom w:val="single" w:sz="4" w:space="0" w:color="auto"/>
              <w:right w:val="single" w:sz="4" w:space="0" w:color="auto"/>
            </w:tcBorders>
            <w:shd w:val="clear" w:color="auto" w:fill="auto"/>
            <w:noWrap/>
          </w:tcPr>
          <w:p w14:paraId="07B73DF5"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48.8</w:t>
            </w:r>
          </w:p>
        </w:tc>
        <w:tc>
          <w:tcPr>
            <w:tcW w:w="2592" w:type="dxa"/>
            <w:tcBorders>
              <w:top w:val="single" w:sz="4" w:space="0" w:color="auto"/>
              <w:left w:val="nil"/>
              <w:bottom w:val="single" w:sz="4" w:space="0" w:color="auto"/>
              <w:right w:val="double" w:sz="4" w:space="0" w:color="auto"/>
            </w:tcBorders>
            <w:shd w:val="clear" w:color="auto" w:fill="auto"/>
            <w:noWrap/>
          </w:tcPr>
          <w:p w14:paraId="1BD0A504"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35.9</w:t>
            </w:r>
          </w:p>
        </w:tc>
      </w:tr>
      <w:tr w:rsidR="00304BF5" w:rsidRPr="00304BF5" w14:paraId="6FD5F9FB"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59BF1D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Indonesia</w:t>
            </w:r>
          </w:p>
        </w:tc>
        <w:tc>
          <w:tcPr>
            <w:tcW w:w="2592" w:type="dxa"/>
            <w:tcBorders>
              <w:top w:val="single" w:sz="4" w:space="0" w:color="auto"/>
              <w:left w:val="nil"/>
              <w:bottom w:val="single" w:sz="4" w:space="0" w:color="auto"/>
              <w:right w:val="single" w:sz="4" w:space="0" w:color="auto"/>
            </w:tcBorders>
            <w:shd w:val="clear" w:color="auto" w:fill="auto"/>
            <w:noWrap/>
          </w:tcPr>
          <w:p w14:paraId="2A9A8474"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43.8</w:t>
            </w:r>
          </w:p>
        </w:tc>
        <w:tc>
          <w:tcPr>
            <w:tcW w:w="2592" w:type="dxa"/>
            <w:tcBorders>
              <w:top w:val="single" w:sz="4" w:space="0" w:color="auto"/>
              <w:left w:val="nil"/>
              <w:bottom w:val="single" w:sz="4" w:space="0" w:color="auto"/>
              <w:right w:val="double" w:sz="4" w:space="0" w:color="auto"/>
            </w:tcBorders>
            <w:shd w:val="clear" w:color="auto" w:fill="auto"/>
            <w:noWrap/>
          </w:tcPr>
          <w:p w14:paraId="04D80F77"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31.3</w:t>
            </w:r>
          </w:p>
        </w:tc>
      </w:tr>
      <w:tr w:rsidR="00304BF5" w:rsidRPr="00304BF5" w14:paraId="254290BE"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EE40366"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Iran</w:t>
            </w:r>
          </w:p>
        </w:tc>
        <w:tc>
          <w:tcPr>
            <w:tcW w:w="2592" w:type="dxa"/>
            <w:tcBorders>
              <w:top w:val="single" w:sz="4" w:space="0" w:color="auto"/>
              <w:left w:val="nil"/>
              <w:bottom w:val="single" w:sz="4" w:space="0" w:color="auto"/>
              <w:right w:val="single" w:sz="4" w:space="0" w:color="auto"/>
            </w:tcBorders>
            <w:shd w:val="clear" w:color="auto" w:fill="auto"/>
            <w:noWrap/>
          </w:tcPr>
          <w:p w14:paraId="0C634B95"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39.7</w:t>
            </w:r>
          </w:p>
        </w:tc>
        <w:tc>
          <w:tcPr>
            <w:tcW w:w="2592" w:type="dxa"/>
            <w:tcBorders>
              <w:top w:val="single" w:sz="4" w:space="0" w:color="auto"/>
              <w:left w:val="nil"/>
              <w:bottom w:val="single" w:sz="4" w:space="0" w:color="auto"/>
              <w:right w:val="double" w:sz="4" w:space="0" w:color="auto"/>
            </w:tcBorders>
            <w:shd w:val="clear" w:color="auto" w:fill="auto"/>
            <w:noWrap/>
          </w:tcPr>
          <w:p w14:paraId="5857396B"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27.6</w:t>
            </w:r>
          </w:p>
        </w:tc>
      </w:tr>
      <w:tr w:rsidR="00304BF5" w:rsidRPr="00304BF5" w14:paraId="500E270B"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5B79ED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Iraq</w:t>
            </w:r>
          </w:p>
        </w:tc>
        <w:tc>
          <w:tcPr>
            <w:tcW w:w="2592" w:type="dxa"/>
            <w:tcBorders>
              <w:top w:val="single" w:sz="4" w:space="0" w:color="auto"/>
              <w:left w:val="nil"/>
              <w:bottom w:val="single" w:sz="4" w:space="0" w:color="auto"/>
              <w:right w:val="single" w:sz="4" w:space="0" w:color="auto"/>
            </w:tcBorders>
            <w:shd w:val="clear" w:color="auto" w:fill="auto"/>
            <w:noWrap/>
          </w:tcPr>
          <w:p w14:paraId="705490F0"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38.9</w:t>
            </w:r>
          </w:p>
        </w:tc>
        <w:tc>
          <w:tcPr>
            <w:tcW w:w="2592" w:type="dxa"/>
            <w:tcBorders>
              <w:top w:val="single" w:sz="4" w:space="0" w:color="auto"/>
              <w:left w:val="nil"/>
              <w:bottom w:val="single" w:sz="4" w:space="0" w:color="auto"/>
              <w:right w:val="double" w:sz="4" w:space="0" w:color="auto"/>
            </w:tcBorders>
            <w:shd w:val="clear" w:color="auto" w:fill="auto"/>
            <w:noWrap/>
          </w:tcPr>
          <w:p w14:paraId="77493F4B"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26.8</w:t>
            </w:r>
          </w:p>
        </w:tc>
      </w:tr>
      <w:tr w:rsidR="00304BF5" w:rsidRPr="00304BF5" w14:paraId="05616A56"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9FCA225"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Ireland</w:t>
            </w:r>
          </w:p>
        </w:tc>
        <w:tc>
          <w:tcPr>
            <w:tcW w:w="2592" w:type="dxa"/>
            <w:tcBorders>
              <w:top w:val="single" w:sz="4" w:space="0" w:color="auto"/>
              <w:left w:val="nil"/>
              <w:bottom w:val="single" w:sz="4" w:space="0" w:color="auto"/>
              <w:right w:val="single" w:sz="4" w:space="0" w:color="auto"/>
            </w:tcBorders>
            <w:shd w:val="clear" w:color="auto" w:fill="auto"/>
            <w:noWrap/>
          </w:tcPr>
          <w:p w14:paraId="7BE5346A"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53.5</w:t>
            </w:r>
          </w:p>
        </w:tc>
        <w:tc>
          <w:tcPr>
            <w:tcW w:w="2592" w:type="dxa"/>
            <w:tcBorders>
              <w:top w:val="single" w:sz="4" w:space="0" w:color="auto"/>
              <w:left w:val="nil"/>
              <w:bottom w:val="single" w:sz="4" w:space="0" w:color="auto"/>
              <w:right w:val="double" w:sz="4" w:space="0" w:color="auto"/>
            </w:tcBorders>
            <w:shd w:val="clear" w:color="auto" w:fill="auto"/>
            <w:noWrap/>
          </w:tcPr>
          <w:p w14:paraId="2318B195"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40.2</w:t>
            </w:r>
          </w:p>
        </w:tc>
      </w:tr>
      <w:tr w:rsidR="00304BF5" w:rsidRPr="00304BF5" w14:paraId="18E8B767"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5392A7B"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Israel, Tel Aviv</w:t>
            </w:r>
          </w:p>
        </w:tc>
        <w:tc>
          <w:tcPr>
            <w:tcW w:w="2592" w:type="dxa"/>
            <w:tcBorders>
              <w:top w:val="single" w:sz="4" w:space="0" w:color="auto"/>
              <w:left w:val="nil"/>
              <w:bottom w:val="single" w:sz="4" w:space="0" w:color="auto"/>
              <w:right w:val="single" w:sz="4" w:space="0" w:color="auto"/>
            </w:tcBorders>
            <w:shd w:val="clear" w:color="auto" w:fill="auto"/>
            <w:noWrap/>
          </w:tcPr>
          <w:p w14:paraId="7D1F5DDD"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76.5</w:t>
            </w:r>
          </w:p>
        </w:tc>
        <w:tc>
          <w:tcPr>
            <w:tcW w:w="2592" w:type="dxa"/>
            <w:tcBorders>
              <w:top w:val="single" w:sz="4" w:space="0" w:color="auto"/>
              <w:left w:val="nil"/>
              <w:bottom w:val="single" w:sz="4" w:space="0" w:color="auto"/>
              <w:right w:val="double" w:sz="4" w:space="0" w:color="auto"/>
            </w:tcBorders>
            <w:shd w:val="clear" w:color="auto" w:fill="auto"/>
            <w:noWrap/>
          </w:tcPr>
          <w:p w14:paraId="3760D56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61.2</w:t>
            </w:r>
          </w:p>
        </w:tc>
      </w:tr>
      <w:tr w:rsidR="00304BF5" w:rsidRPr="00304BF5" w14:paraId="4504C203"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2D0A71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Italy, Brindisi</w:t>
            </w:r>
          </w:p>
        </w:tc>
        <w:tc>
          <w:tcPr>
            <w:tcW w:w="2592" w:type="dxa"/>
            <w:tcBorders>
              <w:top w:val="single" w:sz="4" w:space="0" w:color="auto"/>
              <w:left w:val="nil"/>
              <w:bottom w:val="single" w:sz="4" w:space="0" w:color="auto"/>
              <w:right w:val="single" w:sz="4" w:space="0" w:color="auto"/>
            </w:tcBorders>
            <w:shd w:val="clear" w:color="auto" w:fill="auto"/>
            <w:noWrap/>
          </w:tcPr>
          <w:p w14:paraId="09A7BBF6"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22.3</w:t>
            </w:r>
          </w:p>
        </w:tc>
        <w:tc>
          <w:tcPr>
            <w:tcW w:w="2592" w:type="dxa"/>
            <w:tcBorders>
              <w:top w:val="single" w:sz="4" w:space="0" w:color="auto"/>
              <w:left w:val="nil"/>
              <w:bottom w:val="single" w:sz="4" w:space="0" w:color="auto"/>
              <w:right w:val="double" w:sz="4" w:space="0" w:color="auto"/>
            </w:tcBorders>
            <w:shd w:val="clear" w:color="auto" w:fill="auto"/>
            <w:noWrap/>
          </w:tcPr>
          <w:p w14:paraId="02E2773B"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11.7</w:t>
            </w:r>
          </w:p>
        </w:tc>
      </w:tr>
      <w:tr w:rsidR="00304BF5" w:rsidRPr="00304BF5" w14:paraId="543FDE2A"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293D40B"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Italy, Rome</w:t>
            </w:r>
          </w:p>
        </w:tc>
        <w:tc>
          <w:tcPr>
            <w:tcW w:w="2592" w:type="dxa"/>
            <w:tcBorders>
              <w:top w:val="single" w:sz="4" w:space="0" w:color="auto"/>
              <w:left w:val="nil"/>
              <w:bottom w:val="single" w:sz="4" w:space="0" w:color="auto"/>
              <w:right w:val="single" w:sz="4" w:space="0" w:color="auto"/>
            </w:tcBorders>
            <w:shd w:val="clear" w:color="auto" w:fill="auto"/>
            <w:noWrap/>
          </w:tcPr>
          <w:p w14:paraId="5C3A8A81"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28.1</w:t>
            </w:r>
          </w:p>
        </w:tc>
        <w:tc>
          <w:tcPr>
            <w:tcW w:w="2592" w:type="dxa"/>
            <w:tcBorders>
              <w:top w:val="single" w:sz="4" w:space="0" w:color="auto"/>
              <w:left w:val="nil"/>
              <w:bottom w:val="single" w:sz="4" w:space="0" w:color="auto"/>
              <w:right w:val="double" w:sz="4" w:space="0" w:color="auto"/>
            </w:tcBorders>
            <w:shd w:val="clear" w:color="auto" w:fill="auto"/>
            <w:noWrap/>
          </w:tcPr>
          <w:p w14:paraId="4CE04EE7"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17.0</w:t>
            </w:r>
          </w:p>
        </w:tc>
      </w:tr>
      <w:tr w:rsidR="00304BF5" w:rsidRPr="00304BF5" w14:paraId="090C95E5"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13AE0D4"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Jamaica</w:t>
            </w:r>
          </w:p>
        </w:tc>
        <w:tc>
          <w:tcPr>
            <w:tcW w:w="2592" w:type="dxa"/>
            <w:tcBorders>
              <w:top w:val="single" w:sz="4" w:space="0" w:color="auto"/>
              <w:left w:val="nil"/>
              <w:bottom w:val="single" w:sz="4" w:space="0" w:color="auto"/>
              <w:right w:val="single" w:sz="4" w:space="0" w:color="auto"/>
            </w:tcBorders>
            <w:shd w:val="clear" w:color="auto" w:fill="auto"/>
            <w:noWrap/>
          </w:tcPr>
          <w:p w14:paraId="3ACFEA40"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58.6</w:t>
            </w:r>
          </w:p>
        </w:tc>
        <w:tc>
          <w:tcPr>
            <w:tcW w:w="2592" w:type="dxa"/>
            <w:tcBorders>
              <w:top w:val="single" w:sz="4" w:space="0" w:color="auto"/>
              <w:left w:val="nil"/>
              <w:bottom w:val="single" w:sz="4" w:space="0" w:color="auto"/>
              <w:right w:val="double" w:sz="4" w:space="0" w:color="auto"/>
            </w:tcBorders>
            <w:shd w:val="clear" w:color="auto" w:fill="auto"/>
            <w:noWrap/>
          </w:tcPr>
          <w:p w14:paraId="555A6CCB"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44.8</w:t>
            </w:r>
          </w:p>
        </w:tc>
      </w:tr>
      <w:tr w:rsidR="00304BF5" w:rsidRPr="00304BF5" w14:paraId="1DB17129"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2DF261E"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Japan, Hiroshima</w:t>
            </w:r>
          </w:p>
        </w:tc>
        <w:tc>
          <w:tcPr>
            <w:tcW w:w="2592" w:type="dxa"/>
            <w:tcBorders>
              <w:top w:val="single" w:sz="4" w:space="0" w:color="auto"/>
              <w:left w:val="nil"/>
              <w:bottom w:val="single" w:sz="4" w:space="0" w:color="auto"/>
              <w:right w:val="single" w:sz="4" w:space="0" w:color="auto"/>
            </w:tcBorders>
            <w:shd w:val="clear" w:color="auto" w:fill="auto"/>
            <w:noWrap/>
          </w:tcPr>
          <w:p w14:paraId="05C62205"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39.7</w:t>
            </w:r>
          </w:p>
        </w:tc>
        <w:tc>
          <w:tcPr>
            <w:tcW w:w="2592" w:type="dxa"/>
            <w:tcBorders>
              <w:top w:val="single" w:sz="4" w:space="0" w:color="auto"/>
              <w:left w:val="nil"/>
              <w:bottom w:val="single" w:sz="4" w:space="0" w:color="auto"/>
              <w:right w:val="double" w:sz="4" w:space="0" w:color="auto"/>
            </w:tcBorders>
            <w:shd w:val="clear" w:color="auto" w:fill="auto"/>
            <w:noWrap/>
          </w:tcPr>
          <w:p w14:paraId="1D13DA7B"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27.6</w:t>
            </w:r>
          </w:p>
        </w:tc>
      </w:tr>
      <w:tr w:rsidR="00304BF5" w:rsidRPr="00304BF5" w14:paraId="2DBC16F9"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B4EE885"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Japan, Tokyo</w:t>
            </w:r>
          </w:p>
        </w:tc>
        <w:tc>
          <w:tcPr>
            <w:tcW w:w="2592" w:type="dxa"/>
            <w:tcBorders>
              <w:top w:val="single" w:sz="4" w:space="0" w:color="auto"/>
              <w:left w:val="nil"/>
              <w:bottom w:val="single" w:sz="4" w:space="0" w:color="auto"/>
              <w:right w:val="single" w:sz="4" w:space="0" w:color="auto"/>
            </w:tcBorders>
            <w:shd w:val="clear" w:color="auto" w:fill="auto"/>
            <w:noWrap/>
          </w:tcPr>
          <w:p w14:paraId="5D3AF9C0"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57.4</w:t>
            </w:r>
          </w:p>
        </w:tc>
        <w:tc>
          <w:tcPr>
            <w:tcW w:w="2592" w:type="dxa"/>
            <w:tcBorders>
              <w:top w:val="single" w:sz="4" w:space="0" w:color="auto"/>
              <w:left w:val="nil"/>
              <w:bottom w:val="single" w:sz="4" w:space="0" w:color="auto"/>
              <w:right w:val="double" w:sz="4" w:space="0" w:color="auto"/>
            </w:tcBorders>
            <w:shd w:val="clear" w:color="auto" w:fill="auto"/>
            <w:noWrap/>
          </w:tcPr>
          <w:p w14:paraId="3A8C26DF"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43.8</w:t>
            </w:r>
          </w:p>
        </w:tc>
      </w:tr>
      <w:tr w:rsidR="00304BF5" w:rsidRPr="00304BF5" w14:paraId="4743ADF8"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3CA1FC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Jerusalem</w:t>
            </w:r>
          </w:p>
        </w:tc>
        <w:tc>
          <w:tcPr>
            <w:tcW w:w="2592" w:type="dxa"/>
            <w:tcBorders>
              <w:top w:val="single" w:sz="4" w:space="0" w:color="auto"/>
              <w:left w:val="nil"/>
              <w:bottom w:val="single" w:sz="4" w:space="0" w:color="auto"/>
              <w:right w:val="single" w:sz="4" w:space="0" w:color="auto"/>
            </w:tcBorders>
            <w:shd w:val="clear" w:color="auto" w:fill="auto"/>
            <w:noWrap/>
          </w:tcPr>
          <w:p w14:paraId="1C310C0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67.1</w:t>
            </w:r>
          </w:p>
        </w:tc>
        <w:tc>
          <w:tcPr>
            <w:tcW w:w="2592" w:type="dxa"/>
            <w:tcBorders>
              <w:top w:val="single" w:sz="4" w:space="0" w:color="auto"/>
              <w:left w:val="nil"/>
              <w:bottom w:val="single" w:sz="4" w:space="0" w:color="auto"/>
              <w:right w:val="double" w:sz="4" w:space="0" w:color="auto"/>
            </w:tcBorders>
            <w:shd w:val="clear" w:color="auto" w:fill="auto"/>
            <w:noWrap/>
          </w:tcPr>
          <w:p w14:paraId="20A72503"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52.6</w:t>
            </w:r>
          </w:p>
        </w:tc>
      </w:tr>
      <w:tr w:rsidR="00304BF5" w:rsidRPr="00304BF5" w14:paraId="10F9EE69"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A75E0AF"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Jordan</w:t>
            </w:r>
          </w:p>
        </w:tc>
        <w:tc>
          <w:tcPr>
            <w:tcW w:w="2592" w:type="dxa"/>
            <w:tcBorders>
              <w:top w:val="single" w:sz="4" w:space="0" w:color="auto"/>
              <w:left w:val="nil"/>
              <w:bottom w:val="single" w:sz="4" w:space="0" w:color="auto"/>
              <w:right w:val="single" w:sz="4" w:space="0" w:color="auto"/>
            </w:tcBorders>
            <w:shd w:val="clear" w:color="auto" w:fill="auto"/>
            <w:noWrap/>
          </w:tcPr>
          <w:p w14:paraId="6739480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42.6</w:t>
            </w:r>
          </w:p>
        </w:tc>
        <w:tc>
          <w:tcPr>
            <w:tcW w:w="2592" w:type="dxa"/>
            <w:tcBorders>
              <w:top w:val="single" w:sz="4" w:space="0" w:color="auto"/>
              <w:left w:val="nil"/>
              <w:bottom w:val="single" w:sz="4" w:space="0" w:color="auto"/>
              <w:right w:val="double" w:sz="4" w:space="0" w:color="auto"/>
            </w:tcBorders>
            <w:shd w:val="clear" w:color="auto" w:fill="auto"/>
            <w:noWrap/>
          </w:tcPr>
          <w:p w14:paraId="1B8D2610"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30.2</w:t>
            </w:r>
          </w:p>
        </w:tc>
      </w:tr>
      <w:tr w:rsidR="00304BF5" w:rsidRPr="00304BF5" w14:paraId="7C58D42A"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F3BE744"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Kazakhstan</w:t>
            </w:r>
          </w:p>
        </w:tc>
        <w:tc>
          <w:tcPr>
            <w:tcW w:w="2592" w:type="dxa"/>
            <w:tcBorders>
              <w:top w:val="single" w:sz="4" w:space="0" w:color="auto"/>
              <w:left w:val="nil"/>
              <w:bottom w:val="single" w:sz="4" w:space="0" w:color="auto"/>
              <w:right w:val="single" w:sz="4" w:space="0" w:color="auto"/>
            </w:tcBorders>
            <w:shd w:val="clear" w:color="auto" w:fill="auto"/>
            <w:noWrap/>
          </w:tcPr>
          <w:p w14:paraId="1824139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42.7</w:t>
            </w:r>
          </w:p>
        </w:tc>
        <w:tc>
          <w:tcPr>
            <w:tcW w:w="2592" w:type="dxa"/>
            <w:tcBorders>
              <w:top w:val="single" w:sz="4" w:space="0" w:color="auto"/>
              <w:left w:val="nil"/>
              <w:bottom w:val="single" w:sz="4" w:space="0" w:color="auto"/>
              <w:right w:val="double" w:sz="4" w:space="0" w:color="auto"/>
            </w:tcBorders>
            <w:shd w:val="clear" w:color="auto" w:fill="auto"/>
            <w:noWrap/>
          </w:tcPr>
          <w:p w14:paraId="3B10534F"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30.3</w:t>
            </w:r>
          </w:p>
        </w:tc>
      </w:tr>
      <w:tr w:rsidR="00304BF5" w:rsidRPr="00304BF5" w14:paraId="4DD83A85"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6D0409F"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Kenya</w:t>
            </w:r>
          </w:p>
        </w:tc>
        <w:tc>
          <w:tcPr>
            <w:tcW w:w="2592" w:type="dxa"/>
            <w:tcBorders>
              <w:top w:val="single" w:sz="4" w:space="0" w:color="auto"/>
              <w:left w:val="nil"/>
              <w:bottom w:val="single" w:sz="4" w:space="0" w:color="auto"/>
              <w:right w:val="single" w:sz="4" w:space="0" w:color="auto"/>
            </w:tcBorders>
            <w:shd w:val="clear" w:color="auto" w:fill="auto"/>
            <w:noWrap/>
          </w:tcPr>
          <w:p w14:paraId="2E4C0D39"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54.0</w:t>
            </w:r>
          </w:p>
        </w:tc>
        <w:tc>
          <w:tcPr>
            <w:tcW w:w="2592" w:type="dxa"/>
            <w:tcBorders>
              <w:top w:val="single" w:sz="4" w:space="0" w:color="auto"/>
              <w:left w:val="nil"/>
              <w:bottom w:val="single" w:sz="4" w:space="0" w:color="auto"/>
              <w:right w:val="double" w:sz="4" w:space="0" w:color="auto"/>
            </w:tcBorders>
            <w:shd w:val="clear" w:color="auto" w:fill="auto"/>
            <w:noWrap/>
          </w:tcPr>
          <w:p w14:paraId="36A4081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40.6</w:t>
            </w:r>
          </w:p>
        </w:tc>
      </w:tr>
      <w:tr w:rsidR="00304BF5" w:rsidRPr="00304BF5" w14:paraId="37ED201D"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B49CF10"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Kiribati</w:t>
            </w:r>
          </w:p>
        </w:tc>
        <w:tc>
          <w:tcPr>
            <w:tcW w:w="2592" w:type="dxa"/>
            <w:tcBorders>
              <w:top w:val="single" w:sz="4" w:space="0" w:color="auto"/>
              <w:left w:val="nil"/>
              <w:bottom w:val="single" w:sz="4" w:space="0" w:color="auto"/>
              <w:right w:val="single" w:sz="4" w:space="0" w:color="auto"/>
            </w:tcBorders>
            <w:shd w:val="clear" w:color="auto" w:fill="auto"/>
            <w:noWrap/>
          </w:tcPr>
          <w:p w14:paraId="59999558"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55.5</w:t>
            </w:r>
          </w:p>
        </w:tc>
        <w:tc>
          <w:tcPr>
            <w:tcW w:w="2592" w:type="dxa"/>
            <w:tcBorders>
              <w:top w:val="single" w:sz="4" w:space="0" w:color="auto"/>
              <w:left w:val="nil"/>
              <w:bottom w:val="single" w:sz="4" w:space="0" w:color="auto"/>
              <w:right w:val="double" w:sz="4" w:space="0" w:color="auto"/>
            </w:tcBorders>
            <w:shd w:val="clear" w:color="auto" w:fill="auto"/>
            <w:noWrap/>
          </w:tcPr>
          <w:p w14:paraId="7403269C"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42.0</w:t>
            </w:r>
          </w:p>
        </w:tc>
      </w:tr>
      <w:tr w:rsidR="00304BF5" w:rsidRPr="00304BF5" w14:paraId="6FA69849"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EF5D2A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Korea, Dem. Peo. Of</w:t>
            </w:r>
          </w:p>
        </w:tc>
        <w:tc>
          <w:tcPr>
            <w:tcW w:w="2592" w:type="dxa"/>
            <w:tcBorders>
              <w:top w:val="single" w:sz="4" w:space="0" w:color="auto"/>
              <w:left w:val="nil"/>
              <w:bottom w:val="single" w:sz="4" w:space="0" w:color="auto"/>
              <w:right w:val="single" w:sz="4" w:space="0" w:color="auto"/>
            </w:tcBorders>
            <w:shd w:val="clear" w:color="auto" w:fill="auto"/>
            <w:noWrap/>
          </w:tcPr>
          <w:p w14:paraId="579FFE0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61.5</w:t>
            </w:r>
          </w:p>
        </w:tc>
        <w:tc>
          <w:tcPr>
            <w:tcW w:w="2592" w:type="dxa"/>
            <w:tcBorders>
              <w:top w:val="single" w:sz="4" w:space="0" w:color="auto"/>
              <w:left w:val="nil"/>
              <w:bottom w:val="single" w:sz="4" w:space="0" w:color="auto"/>
              <w:right w:val="double" w:sz="4" w:space="0" w:color="auto"/>
            </w:tcBorders>
            <w:shd w:val="clear" w:color="auto" w:fill="auto"/>
            <w:noWrap/>
          </w:tcPr>
          <w:p w14:paraId="2FE141D0"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47.5</w:t>
            </w:r>
          </w:p>
        </w:tc>
      </w:tr>
      <w:tr w:rsidR="00304BF5" w:rsidRPr="00304BF5" w14:paraId="6A8B2CDD"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52D0C8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Korea, Republic of</w:t>
            </w:r>
          </w:p>
        </w:tc>
        <w:tc>
          <w:tcPr>
            <w:tcW w:w="2592" w:type="dxa"/>
            <w:tcBorders>
              <w:top w:val="single" w:sz="4" w:space="0" w:color="auto"/>
              <w:left w:val="nil"/>
              <w:bottom w:val="single" w:sz="4" w:space="0" w:color="auto"/>
              <w:right w:val="single" w:sz="4" w:space="0" w:color="auto"/>
            </w:tcBorders>
            <w:shd w:val="clear" w:color="auto" w:fill="auto"/>
            <w:noWrap/>
          </w:tcPr>
          <w:p w14:paraId="0C474395"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61.8</w:t>
            </w:r>
          </w:p>
        </w:tc>
        <w:tc>
          <w:tcPr>
            <w:tcW w:w="2592" w:type="dxa"/>
            <w:tcBorders>
              <w:top w:val="single" w:sz="4" w:space="0" w:color="auto"/>
              <w:left w:val="nil"/>
              <w:bottom w:val="single" w:sz="4" w:space="0" w:color="auto"/>
              <w:right w:val="double" w:sz="4" w:space="0" w:color="auto"/>
            </w:tcBorders>
            <w:shd w:val="clear" w:color="auto" w:fill="auto"/>
            <w:noWrap/>
          </w:tcPr>
          <w:p w14:paraId="24F8741C"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47.8</w:t>
            </w:r>
          </w:p>
        </w:tc>
      </w:tr>
      <w:tr w:rsidR="00304BF5" w:rsidRPr="00304BF5" w14:paraId="4FC74085"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844FA31"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Kuwait</w:t>
            </w:r>
          </w:p>
        </w:tc>
        <w:tc>
          <w:tcPr>
            <w:tcW w:w="2592" w:type="dxa"/>
            <w:tcBorders>
              <w:top w:val="single" w:sz="4" w:space="0" w:color="auto"/>
              <w:left w:val="nil"/>
              <w:bottom w:val="single" w:sz="4" w:space="0" w:color="auto"/>
              <w:right w:val="single" w:sz="4" w:space="0" w:color="auto"/>
            </w:tcBorders>
            <w:shd w:val="clear" w:color="auto" w:fill="auto"/>
            <w:noWrap/>
          </w:tcPr>
          <w:p w14:paraId="093F16D3"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63.9</w:t>
            </w:r>
          </w:p>
        </w:tc>
        <w:tc>
          <w:tcPr>
            <w:tcW w:w="2592" w:type="dxa"/>
            <w:tcBorders>
              <w:top w:val="single" w:sz="4" w:space="0" w:color="auto"/>
              <w:left w:val="nil"/>
              <w:bottom w:val="single" w:sz="4" w:space="0" w:color="auto"/>
              <w:right w:val="double" w:sz="4" w:space="0" w:color="auto"/>
            </w:tcBorders>
            <w:shd w:val="clear" w:color="auto" w:fill="auto"/>
            <w:noWrap/>
          </w:tcPr>
          <w:p w14:paraId="545B5B37"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49.7</w:t>
            </w:r>
          </w:p>
        </w:tc>
      </w:tr>
      <w:tr w:rsidR="00304BF5" w:rsidRPr="00304BF5" w14:paraId="374A0DB6"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A030B9B"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Kyrgyzstan</w:t>
            </w:r>
          </w:p>
        </w:tc>
        <w:tc>
          <w:tcPr>
            <w:tcW w:w="2592" w:type="dxa"/>
            <w:tcBorders>
              <w:top w:val="single" w:sz="4" w:space="0" w:color="auto"/>
              <w:left w:val="nil"/>
              <w:bottom w:val="single" w:sz="4" w:space="0" w:color="auto"/>
              <w:right w:val="single" w:sz="4" w:space="0" w:color="auto"/>
            </w:tcBorders>
            <w:shd w:val="clear" w:color="auto" w:fill="auto"/>
            <w:noWrap/>
          </w:tcPr>
          <w:p w14:paraId="51E0F241"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41.0</w:t>
            </w:r>
          </w:p>
        </w:tc>
        <w:tc>
          <w:tcPr>
            <w:tcW w:w="2592" w:type="dxa"/>
            <w:tcBorders>
              <w:top w:val="single" w:sz="4" w:space="0" w:color="auto"/>
              <w:left w:val="nil"/>
              <w:bottom w:val="single" w:sz="4" w:space="0" w:color="auto"/>
              <w:right w:val="double" w:sz="4" w:space="0" w:color="auto"/>
            </w:tcBorders>
            <w:shd w:val="clear" w:color="auto" w:fill="auto"/>
            <w:noWrap/>
          </w:tcPr>
          <w:p w14:paraId="3DBA8340"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28.8</w:t>
            </w:r>
          </w:p>
        </w:tc>
      </w:tr>
      <w:tr w:rsidR="00304BF5" w:rsidRPr="00304BF5" w14:paraId="34854327"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EFCC254"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Lao Peo. Dem. Rep.</w:t>
            </w:r>
          </w:p>
        </w:tc>
        <w:tc>
          <w:tcPr>
            <w:tcW w:w="2592" w:type="dxa"/>
            <w:tcBorders>
              <w:top w:val="single" w:sz="4" w:space="0" w:color="auto"/>
              <w:left w:val="nil"/>
              <w:bottom w:val="single" w:sz="4" w:space="0" w:color="auto"/>
              <w:right w:val="single" w:sz="4" w:space="0" w:color="auto"/>
            </w:tcBorders>
            <w:shd w:val="clear" w:color="auto" w:fill="auto"/>
            <w:noWrap/>
          </w:tcPr>
          <w:p w14:paraId="31B7E7BC"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40.7</w:t>
            </w:r>
          </w:p>
        </w:tc>
        <w:tc>
          <w:tcPr>
            <w:tcW w:w="2592" w:type="dxa"/>
            <w:tcBorders>
              <w:top w:val="single" w:sz="4" w:space="0" w:color="auto"/>
              <w:left w:val="nil"/>
              <w:bottom w:val="single" w:sz="4" w:space="0" w:color="auto"/>
              <w:right w:val="double" w:sz="4" w:space="0" w:color="auto"/>
            </w:tcBorders>
            <w:shd w:val="clear" w:color="auto" w:fill="auto"/>
            <w:noWrap/>
          </w:tcPr>
          <w:p w14:paraId="7741DB41"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28.5</w:t>
            </w:r>
          </w:p>
        </w:tc>
      </w:tr>
      <w:tr w:rsidR="00304BF5" w:rsidRPr="00304BF5" w14:paraId="6D41F5D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76DF06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Latvia</w:t>
            </w:r>
          </w:p>
        </w:tc>
        <w:tc>
          <w:tcPr>
            <w:tcW w:w="2592" w:type="dxa"/>
            <w:tcBorders>
              <w:top w:val="single" w:sz="4" w:space="0" w:color="auto"/>
              <w:left w:val="nil"/>
              <w:bottom w:val="single" w:sz="4" w:space="0" w:color="auto"/>
              <w:right w:val="single" w:sz="4" w:space="0" w:color="auto"/>
            </w:tcBorders>
            <w:shd w:val="clear" w:color="auto" w:fill="auto"/>
            <w:noWrap/>
          </w:tcPr>
          <w:p w14:paraId="4FAD8DD1"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42.9</w:t>
            </w:r>
          </w:p>
        </w:tc>
        <w:tc>
          <w:tcPr>
            <w:tcW w:w="2592" w:type="dxa"/>
            <w:tcBorders>
              <w:top w:val="single" w:sz="4" w:space="0" w:color="auto"/>
              <w:left w:val="nil"/>
              <w:bottom w:val="single" w:sz="4" w:space="0" w:color="auto"/>
              <w:right w:val="double" w:sz="4" w:space="0" w:color="auto"/>
            </w:tcBorders>
            <w:shd w:val="clear" w:color="auto" w:fill="auto"/>
            <w:noWrap/>
          </w:tcPr>
          <w:p w14:paraId="50266D75"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30.5</w:t>
            </w:r>
          </w:p>
        </w:tc>
      </w:tr>
      <w:tr w:rsidR="00304BF5" w:rsidRPr="00304BF5" w14:paraId="40BBE97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6825A16"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Lebanon</w:t>
            </w:r>
          </w:p>
        </w:tc>
        <w:tc>
          <w:tcPr>
            <w:tcW w:w="2592" w:type="dxa"/>
            <w:tcBorders>
              <w:top w:val="single" w:sz="4" w:space="0" w:color="auto"/>
              <w:left w:val="nil"/>
              <w:bottom w:val="single" w:sz="4" w:space="0" w:color="auto"/>
              <w:right w:val="single" w:sz="4" w:space="0" w:color="auto"/>
            </w:tcBorders>
            <w:shd w:val="clear" w:color="auto" w:fill="auto"/>
            <w:noWrap/>
          </w:tcPr>
          <w:p w14:paraId="21C6AB0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59.4</w:t>
            </w:r>
          </w:p>
        </w:tc>
        <w:tc>
          <w:tcPr>
            <w:tcW w:w="2592" w:type="dxa"/>
            <w:tcBorders>
              <w:top w:val="single" w:sz="4" w:space="0" w:color="auto"/>
              <w:left w:val="nil"/>
              <w:bottom w:val="single" w:sz="4" w:space="0" w:color="auto"/>
              <w:right w:val="double" w:sz="4" w:space="0" w:color="auto"/>
            </w:tcBorders>
            <w:shd w:val="clear" w:color="auto" w:fill="auto"/>
            <w:noWrap/>
          </w:tcPr>
          <w:p w14:paraId="5D9BE563"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45.6</w:t>
            </w:r>
          </w:p>
        </w:tc>
      </w:tr>
      <w:tr w:rsidR="00304BF5" w:rsidRPr="00304BF5" w14:paraId="62CB4FAE"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3F98183"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Lesotho</w:t>
            </w:r>
          </w:p>
        </w:tc>
        <w:tc>
          <w:tcPr>
            <w:tcW w:w="2592" w:type="dxa"/>
            <w:tcBorders>
              <w:top w:val="single" w:sz="4" w:space="0" w:color="auto"/>
              <w:left w:val="nil"/>
              <w:bottom w:val="single" w:sz="4" w:space="0" w:color="auto"/>
              <w:right w:val="single" w:sz="4" w:space="0" w:color="auto"/>
            </w:tcBorders>
            <w:shd w:val="clear" w:color="auto" w:fill="auto"/>
            <w:noWrap/>
          </w:tcPr>
          <w:p w14:paraId="15EA1FF0"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40.9</w:t>
            </w:r>
          </w:p>
        </w:tc>
        <w:tc>
          <w:tcPr>
            <w:tcW w:w="2592" w:type="dxa"/>
            <w:tcBorders>
              <w:top w:val="single" w:sz="4" w:space="0" w:color="auto"/>
              <w:left w:val="nil"/>
              <w:bottom w:val="single" w:sz="4" w:space="0" w:color="auto"/>
              <w:right w:val="double" w:sz="4" w:space="0" w:color="auto"/>
            </w:tcBorders>
            <w:shd w:val="clear" w:color="auto" w:fill="auto"/>
            <w:noWrap/>
          </w:tcPr>
          <w:p w14:paraId="51D7E725"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28.7</w:t>
            </w:r>
          </w:p>
        </w:tc>
      </w:tr>
      <w:tr w:rsidR="00304BF5" w:rsidRPr="00304BF5" w14:paraId="4D971687"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CBCACD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Liberia</w:t>
            </w:r>
          </w:p>
        </w:tc>
        <w:tc>
          <w:tcPr>
            <w:tcW w:w="2592" w:type="dxa"/>
            <w:tcBorders>
              <w:top w:val="single" w:sz="4" w:space="0" w:color="auto"/>
              <w:left w:val="nil"/>
              <w:bottom w:val="single" w:sz="4" w:space="0" w:color="auto"/>
              <w:right w:val="single" w:sz="4" w:space="0" w:color="auto"/>
            </w:tcBorders>
            <w:shd w:val="clear" w:color="auto" w:fill="auto"/>
            <w:noWrap/>
          </w:tcPr>
          <w:p w14:paraId="5D406E4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62.7</w:t>
            </w:r>
          </w:p>
        </w:tc>
        <w:tc>
          <w:tcPr>
            <w:tcW w:w="2592" w:type="dxa"/>
            <w:tcBorders>
              <w:top w:val="single" w:sz="4" w:space="0" w:color="auto"/>
              <w:left w:val="nil"/>
              <w:bottom w:val="single" w:sz="4" w:space="0" w:color="auto"/>
              <w:right w:val="double" w:sz="4" w:space="0" w:color="auto"/>
            </w:tcBorders>
            <w:shd w:val="clear" w:color="auto" w:fill="auto"/>
            <w:noWrap/>
          </w:tcPr>
          <w:p w14:paraId="0BD38B63"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48.6</w:t>
            </w:r>
          </w:p>
        </w:tc>
      </w:tr>
      <w:tr w:rsidR="00304BF5" w:rsidRPr="00304BF5" w14:paraId="79C5D352"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8481069"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Libya</w:t>
            </w:r>
          </w:p>
        </w:tc>
        <w:tc>
          <w:tcPr>
            <w:tcW w:w="2592" w:type="dxa"/>
            <w:tcBorders>
              <w:top w:val="single" w:sz="4" w:space="0" w:color="auto"/>
              <w:left w:val="nil"/>
              <w:bottom w:val="single" w:sz="4" w:space="0" w:color="auto"/>
              <w:right w:val="single" w:sz="4" w:space="0" w:color="auto"/>
            </w:tcBorders>
            <w:shd w:val="clear" w:color="auto" w:fill="auto"/>
            <w:noWrap/>
          </w:tcPr>
          <w:p w14:paraId="3FAA5E0B"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43.5</w:t>
            </w:r>
          </w:p>
        </w:tc>
        <w:tc>
          <w:tcPr>
            <w:tcW w:w="2592" w:type="dxa"/>
            <w:tcBorders>
              <w:top w:val="single" w:sz="4" w:space="0" w:color="auto"/>
              <w:left w:val="nil"/>
              <w:bottom w:val="single" w:sz="4" w:space="0" w:color="auto"/>
              <w:right w:val="double" w:sz="4" w:space="0" w:color="auto"/>
            </w:tcBorders>
            <w:shd w:val="clear" w:color="auto" w:fill="auto"/>
            <w:noWrap/>
          </w:tcPr>
          <w:p w14:paraId="05E693E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31.0</w:t>
            </w:r>
          </w:p>
        </w:tc>
      </w:tr>
      <w:tr w:rsidR="00304BF5" w:rsidRPr="00304BF5" w14:paraId="08350144"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548E408"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Lithuania</w:t>
            </w:r>
          </w:p>
        </w:tc>
        <w:tc>
          <w:tcPr>
            <w:tcW w:w="2592" w:type="dxa"/>
            <w:tcBorders>
              <w:top w:val="single" w:sz="4" w:space="0" w:color="auto"/>
              <w:left w:val="nil"/>
              <w:bottom w:val="single" w:sz="4" w:space="0" w:color="auto"/>
              <w:right w:val="single" w:sz="4" w:space="0" w:color="auto"/>
            </w:tcBorders>
            <w:shd w:val="clear" w:color="auto" w:fill="auto"/>
            <w:noWrap/>
          </w:tcPr>
          <w:p w14:paraId="4860C878"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44.5</w:t>
            </w:r>
          </w:p>
        </w:tc>
        <w:tc>
          <w:tcPr>
            <w:tcW w:w="2592" w:type="dxa"/>
            <w:tcBorders>
              <w:top w:val="single" w:sz="4" w:space="0" w:color="auto"/>
              <w:left w:val="nil"/>
              <w:bottom w:val="single" w:sz="4" w:space="0" w:color="auto"/>
              <w:right w:val="double" w:sz="4" w:space="0" w:color="auto"/>
            </w:tcBorders>
            <w:shd w:val="clear" w:color="auto" w:fill="auto"/>
            <w:noWrap/>
          </w:tcPr>
          <w:p w14:paraId="43F77AF6"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32.0</w:t>
            </w:r>
          </w:p>
        </w:tc>
      </w:tr>
      <w:tr w:rsidR="00304BF5" w:rsidRPr="00304BF5" w14:paraId="24DED8BA"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47E55A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Luxembourg</w:t>
            </w:r>
          </w:p>
        </w:tc>
        <w:tc>
          <w:tcPr>
            <w:tcW w:w="2592" w:type="dxa"/>
            <w:tcBorders>
              <w:top w:val="single" w:sz="4" w:space="0" w:color="auto"/>
              <w:left w:val="nil"/>
              <w:bottom w:val="single" w:sz="4" w:space="0" w:color="auto"/>
              <w:right w:val="single" w:sz="4" w:space="0" w:color="auto"/>
            </w:tcBorders>
            <w:shd w:val="clear" w:color="auto" w:fill="auto"/>
            <w:noWrap/>
          </w:tcPr>
          <w:p w14:paraId="2DA81014"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49.5</w:t>
            </w:r>
          </w:p>
        </w:tc>
        <w:tc>
          <w:tcPr>
            <w:tcW w:w="2592" w:type="dxa"/>
            <w:tcBorders>
              <w:top w:val="single" w:sz="4" w:space="0" w:color="auto"/>
              <w:left w:val="nil"/>
              <w:bottom w:val="single" w:sz="4" w:space="0" w:color="auto"/>
              <w:right w:val="double" w:sz="4" w:space="0" w:color="auto"/>
            </w:tcBorders>
            <w:shd w:val="clear" w:color="auto" w:fill="auto"/>
            <w:noWrap/>
          </w:tcPr>
          <w:p w14:paraId="237D9C38"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36.5</w:t>
            </w:r>
          </w:p>
        </w:tc>
      </w:tr>
      <w:tr w:rsidR="00304BF5" w:rsidRPr="00304BF5" w14:paraId="27866318"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42D1CE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Madagascar</w:t>
            </w:r>
          </w:p>
        </w:tc>
        <w:tc>
          <w:tcPr>
            <w:tcW w:w="2592" w:type="dxa"/>
            <w:tcBorders>
              <w:top w:val="single" w:sz="4" w:space="0" w:color="auto"/>
              <w:left w:val="nil"/>
              <w:bottom w:val="single" w:sz="4" w:space="0" w:color="auto"/>
              <w:right w:val="single" w:sz="4" w:space="0" w:color="auto"/>
            </w:tcBorders>
            <w:shd w:val="clear" w:color="auto" w:fill="auto"/>
            <w:noWrap/>
          </w:tcPr>
          <w:p w14:paraId="21B9BE41"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38.1</w:t>
            </w:r>
          </w:p>
        </w:tc>
        <w:tc>
          <w:tcPr>
            <w:tcW w:w="2592" w:type="dxa"/>
            <w:tcBorders>
              <w:top w:val="single" w:sz="4" w:space="0" w:color="auto"/>
              <w:left w:val="nil"/>
              <w:bottom w:val="single" w:sz="4" w:space="0" w:color="auto"/>
              <w:right w:val="double" w:sz="4" w:space="0" w:color="auto"/>
            </w:tcBorders>
            <w:shd w:val="clear" w:color="auto" w:fill="auto"/>
            <w:noWrap/>
          </w:tcPr>
          <w:p w14:paraId="6DC48745"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26.1</w:t>
            </w:r>
          </w:p>
        </w:tc>
      </w:tr>
      <w:tr w:rsidR="00304BF5" w:rsidRPr="00304BF5" w14:paraId="29362D92"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9946177"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Malawi</w:t>
            </w:r>
          </w:p>
        </w:tc>
        <w:tc>
          <w:tcPr>
            <w:tcW w:w="2592" w:type="dxa"/>
            <w:tcBorders>
              <w:top w:val="single" w:sz="4" w:space="0" w:color="auto"/>
              <w:left w:val="nil"/>
              <w:bottom w:val="single" w:sz="4" w:space="0" w:color="auto"/>
              <w:right w:val="single" w:sz="4" w:space="0" w:color="auto"/>
            </w:tcBorders>
            <w:shd w:val="clear" w:color="auto" w:fill="auto"/>
            <w:noWrap/>
          </w:tcPr>
          <w:p w14:paraId="7C6BF296"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46.9</w:t>
            </w:r>
          </w:p>
        </w:tc>
        <w:tc>
          <w:tcPr>
            <w:tcW w:w="2592" w:type="dxa"/>
            <w:tcBorders>
              <w:top w:val="single" w:sz="4" w:space="0" w:color="auto"/>
              <w:left w:val="nil"/>
              <w:bottom w:val="single" w:sz="4" w:space="0" w:color="auto"/>
              <w:right w:val="double" w:sz="4" w:space="0" w:color="auto"/>
            </w:tcBorders>
            <w:shd w:val="clear" w:color="auto" w:fill="auto"/>
            <w:noWrap/>
          </w:tcPr>
          <w:p w14:paraId="544654F5"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34.2</w:t>
            </w:r>
          </w:p>
        </w:tc>
      </w:tr>
      <w:tr w:rsidR="00304BF5" w:rsidRPr="00304BF5" w14:paraId="5A33DAC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E7F0977"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Malaysia</w:t>
            </w:r>
          </w:p>
        </w:tc>
        <w:tc>
          <w:tcPr>
            <w:tcW w:w="2592" w:type="dxa"/>
            <w:tcBorders>
              <w:top w:val="single" w:sz="4" w:space="0" w:color="auto"/>
              <w:left w:val="nil"/>
              <w:bottom w:val="single" w:sz="4" w:space="0" w:color="auto"/>
              <w:right w:val="single" w:sz="4" w:space="0" w:color="auto"/>
            </w:tcBorders>
            <w:shd w:val="clear" w:color="auto" w:fill="auto"/>
            <w:noWrap/>
          </w:tcPr>
          <w:p w14:paraId="0A9AE264"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61.0</w:t>
            </w:r>
          </w:p>
        </w:tc>
        <w:tc>
          <w:tcPr>
            <w:tcW w:w="2592" w:type="dxa"/>
            <w:tcBorders>
              <w:top w:val="single" w:sz="4" w:space="0" w:color="auto"/>
              <w:left w:val="nil"/>
              <w:bottom w:val="single" w:sz="4" w:space="0" w:color="auto"/>
              <w:right w:val="double" w:sz="4" w:space="0" w:color="auto"/>
            </w:tcBorders>
            <w:shd w:val="clear" w:color="auto" w:fill="auto"/>
            <w:noWrap/>
          </w:tcPr>
          <w:p w14:paraId="72EBC6BB"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47.0</w:t>
            </w:r>
          </w:p>
        </w:tc>
      </w:tr>
      <w:tr w:rsidR="00304BF5" w:rsidRPr="00304BF5" w14:paraId="4CC8A9C1"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25E202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Maldives</w:t>
            </w:r>
          </w:p>
        </w:tc>
        <w:tc>
          <w:tcPr>
            <w:tcW w:w="2592" w:type="dxa"/>
            <w:tcBorders>
              <w:top w:val="single" w:sz="4" w:space="0" w:color="auto"/>
              <w:left w:val="nil"/>
              <w:bottom w:val="single" w:sz="4" w:space="0" w:color="auto"/>
              <w:right w:val="single" w:sz="4" w:space="0" w:color="auto"/>
            </w:tcBorders>
            <w:shd w:val="clear" w:color="auto" w:fill="auto"/>
            <w:noWrap/>
          </w:tcPr>
          <w:p w14:paraId="4005242E"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50.3</w:t>
            </w:r>
          </w:p>
        </w:tc>
        <w:tc>
          <w:tcPr>
            <w:tcW w:w="2592" w:type="dxa"/>
            <w:tcBorders>
              <w:top w:val="single" w:sz="4" w:space="0" w:color="auto"/>
              <w:left w:val="nil"/>
              <w:bottom w:val="single" w:sz="4" w:space="0" w:color="auto"/>
              <w:right w:val="double" w:sz="4" w:space="0" w:color="auto"/>
            </w:tcBorders>
            <w:shd w:val="clear" w:color="auto" w:fill="auto"/>
            <w:noWrap/>
          </w:tcPr>
          <w:p w14:paraId="2049DDA4"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37.3</w:t>
            </w:r>
          </w:p>
        </w:tc>
      </w:tr>
      <w:tr w:rsidR="00304BF5" w:rsidRPr="00304BF5" w14:paraId="3C481BB2"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9252E66"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Mali</w:t>
            </w:r>
          </w:p>
        </w:tc>
        <w:tc>
          <w:tcPr>
            <w:tcW w:w="2592" w:type="dxa"/>
            <w:tcBorders>
              <w:top w:val="single" w:sz="4" w:space="0" w:color="auto"/>
              <w:left w:val="nil"/>
              <w:bottom w:val="single" w:sz="4" w:space="0" w:color="auto"/>
              <w:right w:val="single" w:sz="4" w:space="0" w:color="auto"/>
            </w:tcBorders>
            <w:shd w:val="clear" w:color="auto" w:fill="auto"/>
            <w:noWrap/>
          </w:tcPr>
          <w:p w14:paraId="3271DE5D"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57.4</w:t>
            </w:r>
          </w:p>
        </w:tc>
        <w:tc>
          <w:tcPr>
            <w:tcW w:w="2592" w:type="dxa"/>
            <w:tcBorders>
              <w:top w:val="single" w:sz="4" w:space="0" w:color="auto"/>
              <w:left w:val="nil"/>
              <w:bottom w:val="single" w:sz="4" w:space="0" w:color="auto"/>
              <w:right w:val="double" w:sz="4" w:space="0" w:color="auto"/>
            </w:tcBorders>
            <w:shd w:val="clear" w:color="auto" w:fill="auto"/>
            <w:noWrap/>
          </w:tcPr>
          <w:p w14:paraId="556C716C"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43.7</w:t>
            </w:r>
          </w:p>
        </w:tc>
      </w:tr>
      <w:tr w:rsidR="00304BF5" w:rsidRPr="00304BF5" w14:paraId="5D0F11E2"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55B3EE0"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Malta</w:t>
            </w:r>
          </w:p>
        </w:tc>
        <w:tc>
          <w:tcPr>
            <w:tcW w:w="2592" w:type="dxa"/>
            <w:tcBorders>
              <w:top w:val="single" w:sz="4" w:space="0" w:color="auto"/>
              <w:left w:val="nil"/>
              <w:bottom w:val="single" w:sz="4" w:space="0" w:color="auto"/>
              <w:right w:val="single" w:sz="4" w:space="0" w:color="auto"/>
            </w:tcBorders>
            <w:shd w:val="clear" w:color="auto" w:fill="auto"/>
            <w:noWrap/>
          </w:tcPr>
          <w:p w14:paraId="0887EE98"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33.6</w:t>
            </w:r>
          </w:p>
        </w:tc>
        <w:tc>
          <w:tcPr>
            <w:tcW w:w="2592" w:type="dxa"/>
            <w:tcBorders>
              <w:top w:val="single" w:sz="4" w:space="0" w:color="auto"/>
              <w:left w:val="nil"/>
              <w:bottom w:val="single" w:sz="4" w:space="0" w:color="auto"/>
              <w:right w:val="double" w:sz="4" w:space="0" w:color="auto"/>
            </w:tcBorders>
            <w:shd w:val="clear" w:color="auto" w:fill="auto"/>
            <w:noWrap/>
          </w:tcPr>
          <w:p w14:paraId="61D9012D"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22.0</w:t>
            </w:r>
          </w:p>
        </w:tc>
      </w:tr>
      <w:tr w:rsidR="00304BF5" w:rsidRPr="00304BF5" w14:paraId="46D30136"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62DF294"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Marshall Islands</w:t>
            </w:r>
          </w:p>
        </w:tc>
        <w:tc>
          <w:tcPr>
            <w:tcW w:w="2592" w:type="dxa"/>
            <w:tcBorders>
              <w:top w:val="single" w:sz="4" w:space="0" w:color="auto"/>
              <w:left w:val="nil"/>
              <w:bottom w:val="single" w:sz="4" w:space="0" w:color="auto"/>
              <w:right w:val="single" w:sz="4" w:space="0" w:color="auto"/>
            </w:tcBorders>
            <w:shd w:val="clear" w:color="auto" w:fill="auto"/>
            <w:noWrap/>
          </w:tcPr>
          <w:p w14:paraId="4BBFEBAF"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55.0</w:t>
            </w:r>
          </w:p>
        </w:tc>
        <w:tc>
          <w:tcPr>
            <w:tcW w:w="2592" w:type="dxa"/>
            <w:tcBorders>
              <w:top w:val="single" w:sz="4" w:space="0" w:color="auto"/>
              <w:left w:val="nil"/>
              <w:bottom w:val="single" w:sz="4" w:space="0" w:color="auto"/>
              <w:right w:val="double" w:sz="4" w:space="0" w:color="auto"/>
            </w:tcBorders>
            <w:shd w:val="clear" w:color="auto" w:fill="auto"/>
            <w:noWrap/>
          </w:tcPr>
          <w:p w14:paraId="1CC18333"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41.6</w:t>
            </w:r>
          </w:p>
        </w:tc>
      </w:tr>
      <w:tr w:rsidR="00304BF5" w:rsidRPr="00304BF5" w14:paraId="13FF442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7E24B9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Mauritania</w:t>
            </w:r>
          </w:p>
        </w:tc>
        <w:tc>
          <w:tcPr>
            <w:tcW w:w="2592" w:type="dxa"/>
            <w:tcBorders>
              <w:top w:val="single" w:sz="4" w:space="0" w:color="auto"/>
              <w:left w:val="nil"/>
              <w:bottom w:val="single" w:sz="4" w:space="0" w:color="auto"/>
              <w:right w:val="single" w:sz="4" w:space="0" w:color="auto"/>
            </w:tcBorders>
            <w:shd w:val="clear" w:color="auto" w:fill="auto"/>
            <w:noWrap/>
          </w:tcPr>
          <w:p w14:paraId="2F7B751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45.1</w:t>
            </w:r>
          </w:p>
        </w:tc>
        <w:tc>
          <w:tcPr>
            <w:tcW w:w="2592" w:type="dxa"/>
            <w:tcBorders>
              <w:top w:val="single" w:sz="4" w:space="0" w:color="auto"/>
              <w:left w:val="nil"/>
              <w:bottom w:val="single" w:sz="4" w:space="0" w:color="auto"/>
              <w:right w:val="double" w:sz="4" w:space="0" w:color="auto"/>
            </w:tcBorders>
            <w:shd w:val="clear" w:color="auto" w:fill="auto"/>
            <w:noWrap/>
          </w:tcPr>
          <w:p w14:paraId="2E47CFE5"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32.5</w:t>
            </w:r>
          </w:p>
        </w:tc>
      </w:tr>
      <w:tr w:rsidR="00304BF5" w:rsidRPr="00304BF5" w14:paraId="48E30CED"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2E7773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Mauritius</w:t>
            </w:r>
          </w:p>
        </w:tc>
        <w:tc>
          <w:tcPr>
            <w:tcW w:w="2592" w:type="dxa"/>
            <w:tcBorders>
              <w:top w:val="single" w:sz="4" w:space="0" w:color="auto"/>
              <w:left w:val="nil"/>
              <w:bottom w:val="single" w:sz="4" w:space="0" w:color="auto"/>
              <w:right w:val="single" w:sz="4" w:space="0" w:color="auto"/>
            </w:tcBorders>
            <w:shd w:val="clear" w:color="auto" w:fill="auto"/>
            <w:noWrap/>
          </w:tcPr>
          <w:p w14:paraId="44D494E0"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40.5</w:t>
            </w:r>
          </w:p>
        </w:tc>
        <w:tc>
          <w:tcPr>
            <w:tcW w:w="2592" w:type="dxa"/>
            <w:tcBorders>
              <w:top w:val="single" w:sz="4" w:space="0" w:color="auto"/>
              <w:left w:val="nil"/>
              <w:bottom w:val="single" w:sz="4" w:space="0" w:color="auto"/>
              <w:right w:val="double" w:sz="4" w:space="0" w:color="auto"/>
            </w:tcBorders>
            <w:shd w:val="clear" w:color="auto" w:fill="auto"/>
            <w:noWrap/>
          </w:tcPr>
          <w:p w14:paraId="2A603BC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28.3</w:t>
            </w:r>
          </w:p>
        </w:tc>
      </w:tr>
      <w:tr w:rsidR="00304BF5" w:rsidRPr="00304BF5" w14:paraId="4C91F747"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973B7B0"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Mexico</w:t>
            </w:r>
          </w:p>
        </w:tc>
        <w:tc>
          <w:tcPr>
            <w:tcW w:w="2592" w:type="dxa"/>
            <w:tcBorders>
              <w:top w:val="single" w:sz="4" w:space="0" w:color="auto"/>
              <w:left w:val="nil"/>
              <w:bottom w:val="single" w:sz="4" w:space="0" w:color="auto"/>
              <w:right w:val="single" w:sz="4" w:space="0" w:color="auto"/>
            </w:tcBorders>
            <w:shd w:val="clear" w:color="auto" w:fill="auto"/>
            <w:noWrap/>
          </w:tcPr>
          <w:p w14:paraId="775AC1BC"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62.3</w:t>
            </w:r>
          </w:p>
        </w:tc>
        <w:tc>
          <w:tcPr>
            <w:tcW w:w="2592" w:type="dxa"/>
            <w:tcBorders>
              <w:top w:val="single" w:sz="4" w:space="0" w:color="auto"/>
              <w:left w:val="nil"/>
              <w:bottom w:val="single" w:sz="4" w:space="0" w:color="auto"/>
              <w:right w:val="double" w:sz="4" w:space="0" w:color="auto"/>
            </w:tcBorders>
            <w:shd w:val="clear" w:color="auto" w:fill="auto"/>
            <w:noWrap/>
          </w:tcPr>
          <w:p w14:paraId="6FC75197"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48.2</w:t>
            </w:r>
          </w:p>
        </w:tc>
      </w:tr>
      <w:tr w:rsidR="00304BF5" w:rsidRPr="00304BF5" w14:paraId="3CE661F9"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6C84E84"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Micronesia, Fed States of</w:t>
            </w:r>
          </w:p>
        </w:tc>
        <w:tc>
          <w:tcPr>
            <w:tcW w:w="2592" w:type="dxa"/>
            <w:tcBorders>
              <w:top w:val="single" w:sz="4" w:space="0" w:color="auto"/>
              <w:left w:val="nil"/>
              <w:bottom w:val="single" w:sz="4" w:space="0" w:color="auto"/>
              <w:right w:val="single" w:sz="4" w:space="0" w:color="auto"/>
            </w:tcBorders>
            <w:shd w:val="clear" w:color="auto" w:fill="auto"/>
            <w:noWrap/>
          </w:tcPr>
          <w:p w14:paraId="1D78CAC3"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73.0</w:t>
            </w:r>
          </w:p>
        </w:tc>
        <w:tc>
          <w:tcPr>
            <w:tcW w:w="2592" w:type="dxa"/>
            <w:tcBorders>
              <w:top w:val="single" w:sz="4" w:space="0" w:color="auto"/>
              <w:left w:val="nil"/>
              <w:bottom w:val="single" w:sz="4" w:space="0" w:color="auto"/>
              <w:right w:val="double" w:sz="4" w:space="0" w:color="auto"/>
            </w:tcBorders>
            <w:shd w:val="clear" w:color="auto" w:fill="auto"/>
            <w:noWrap/>
          </w:tcPr>
          <w:p w14:paraId="3E076625"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58.0</w:t>
            </w:r>
          </w:p>
        </w:tc>
      </w:tr>
      <w:tr w:rsidR="00304BF5" w:rsidRPr="00304BF5" w14:paraId="62BDCDFB"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D4960B3"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Moldova</w:t>
            </w:r>
          </w:p>
        </w:tc>
        <w:tc>
          <w:tcPr>
            <w:tcW w:w="2592" w:type="dxa"/>
            <w:tcBorders>
              <w:top w:val="single" w:sz="4" w:space="0" w:color="auto"/>
              <w:left w:val="nil"/>
              <w:bottom w:val="single" w:sz="4" w:space="0" w:color="auto"/>
              <w:right w:val="single" w:sz="4" w:space="0" w:color="auto"/>
            </w:tcBorders>
            <w:shd w:val="clear" w:color="auto" w:fill="auto"/>
            <w:noWrap/>
          </w:tcPr>
          <w:p w14:paraId="330FABAA"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55.6</w:t>
            </w:r>
          </w:p>
        </w:tc>
        <w:tc>
          <w:tcPr>
            <w:tcW w:w="2592" w:type="dxa"/>
            <w:tcBorders>
              <w:top w:val="single" w:sz="4" w:space="0" w:color="auto"/>
              <w:left w:val="nil"/>
              <w:bottom w:val="single" w:sz="4" w:space="0" w:color="auto"/>
              <w:right w:val="double" w:sz="4" w:space="0" w:color="auto"/>
            </w:tcBorders>
            <w:shd w:val="clear" w:color="auto" w:fill="auto"/>
            <w:noWrap/>
          </w:tcPr>
          <w:p w14:paraId="7B395D50"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42.1</w:t>
            </w:r>
          </w:p>
        </w:tc>
      </w:tr>
      <w:tr w:rsidR="00304BF5" w:rsidRPr="00304BF5" w14:paraId="13D7CFA1"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6940335"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Monaco</w:t>
            </w:r>
          </w:p>
        </w:tc>
        <w:tc>
          <w:tcPr>
            <w:tcW w:w="2592" w:type="dxa"/>
            <w:tcBorders>
              <w:top w:val="single" w:sz="4" w:space="0" w:color="auto"/>
              <w:left w:val="nil"/>
              <w:bottom w:val="single" w:sz="4" w:space="0" w:color="auto"/>
              <w:right w:val="single" w:sz="4" w:space="0" w:color="auto"/>
            </w:tcBorders>
            <w:shd w:val="clear" w:color="auto" w:fill="auto"/>
            <w:noWrap/>
          </w:tcPr>
          <w:p w14:paraId="174BC6BF"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53.4</w:t>
            </w:r>
          </w:p>
        </w:tc>
        <w:tc>
          <w:tcPr>
            <w:tcW w:w="2592" w:type="dxa"/>
            <w:tcBorders>
              <w:top w:val="single" w:sz="4" w:space="0" w:color="auto"/>
              <w:left w:val="nil"/>
              <w:bottom w:val="single" w:sz="4" w:space="0" w:color="auto"/>
              <w:right w:val="double" w:sz="4" w:space="0" w:color="auto"/>
            </w:tcBorders>
            <w:shd w:val="clear" w:color="auto" w:fill="auto"/>
            <w:noWrap/>
          </w:tcPr>
          <w:p w14:paraId="51145398"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40.1</w:t>
            </w:r>
          </w:p>
        </w:tc>
      </w:tr>
      <w:tr w:rsidR="00304BF5" w:rsidRPr="00304BF5" w14:paraId="33D1A437"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9450C0F"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Mongolia</w:t>
            </w:r>
          </w:p>
        </w:tc>
        <w:tc>
          <w:tcPr>
            <w:tcW w:w="2592" w:type="dxa"/>
            <w:tcBorders>
              <w:top w:val="single" w:sz="4" w:space="0" w:color="auto"/>
              <w:left w:val="nil"/>
              <w:bottom w:val="single" w:sz="4" w:space="0" w:color="auto"/>
              <w:right w:val="single" w:sz="4" w:space="0" w:color="auto"/>
            </w:tcBorders>
            <w:shd w:val="clear" w:color="auto" w:fill="auto"/>
            <w:noWrap/>
          </w:tcPr>
          <w:p w14:paraId="48EC7A9C"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47.0</w:t>
            </w:r>
          </w:p>
        </w:tc>
        <w:tc>
          <w:tcPr>
            <w:tcW w:w="2592" w:type="dxa"/>
            <w:tcBorders>
              <w:top w:val="single" w:sz="4" w:space="0" w:color="auto"/>
              <w:left w:val="nil"/>
              <w:bottom w:val="single" w:sz="4" w:space="0" w:color="auto"/>
              <w:right w:val="double" w:sz="4" w:space="0" w:color="auto"/>
            </w:tcBorders>
            <w:shd w:val="clear" w:color="auto" w:fill="auto"/>
            <w:noWrap/>
          </w:tcPr>
          <w:p w14:paraId="33288060"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34.2</w:t>
            </w:r>
          </w:p>
        </w:tc>
      </w:tr>
      <w:tr w:rsidR="00304BF5" w:rsidRPr="00304BF5" w14:paraId="7469E77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C95947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Montenegro</w:t>
            </w:r>
          </w:p>
        </w:tc>
        <w:tc>
          <w:tcPr>
            <w:tcW w:w="2592" w:type="dxa"/>
            <w:tcBorders>
              <w:top w:val="single" w:sz="4" w:space="0" w:color="auto"/>
              <w:left w:val="nil"/>
              <w:bottom w:val="single" w:sz="4" w:space="0" w:color="auto"/>
              <w:right w:val="single" w:sz="4" w:space="0" w:color="auto"/>
            </w:tcBorders>
            <w:shd w:val="clear" w:color="auto" w:fill="auto"/>
            <w:noWrap/>
          </w:tcPr>
          <w:p w14:paraId="616C914F"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41.2</w:t>
            </w:r>
          </w:p>
        </w:tc>
        <w:tc>
          <w:tcPr>
            <w:tcW w:w="2592" w:type="dxa"/>
            <w:tcBorders>
              <w:top w:val="single" w:sz="4" w:space="0" w:color="auto"/>
              <w:left w:val="nil"/>
              <w:bottom w:val="single" w:sz="4" w:space="0" w:color="auto"/>
              <w:right w:val="double" w:sz="4" w:space="0" w:color="auto"/>
            </w:tcBorders>
            <w:shd w:val="clear" w:color="auto" w:fill="auto"/>
            <w:noWrap/>
          </w:tcPr>
          <w:p w14:paraId="1D0F70DF"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28.9</w:t>
            </w:r>
          </w:p>
        </w:tc>
      </w:tr>
      <w:tr w:rsidR="00304BF5" w:rsidRPr="00304BF5" w14:paraId="1068BD85"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DE09805"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Morocco</w:t>
            </w:r>
          </w:p>
        </w:tc>
        <w:tc>
          <w:tcPr>
            <w:tcW w:w="2592" w:type="dxa"/>
            <w:tcBorders>
              <w:top w:val="single" w:sz="4" w:space="0" w:color="auto"/>
              <w:left w:val="nil"/>
              <w:bottom w:val="single" w:sz="4" w:space="0" w:color="auto"/>
              <w:right w:val="single" w:sz="4" w:space="0" w:color="auto"/>
            </w:tcBorders>
            <w:shd w:val="clear" w:color="auto" w:fill="auto"/>
            <w:noWrap/>
          </w:tcPr>
          <w:p w14:paraId="4C34B3AF"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41.4</w:t>
            </w:r>
          </w:p>
        </w:tc>
        <w:tc>
          <w:tcPr>
            <w:tcW w:w="2592" w:type="dxa"/>
            <w:tcBorders>
              <w:top w:val="single" w:sz="4" w:space="0" w:color="auto"/>
              <w:left w:val="nil"/>
              <w:bottom w:val="single" w:sz="4" w:space="0" w:color="auto"/>
              <w:right w:val="double" w:sz="4" w:space="0" w:color="auto"/>
            </w:tcBorders>
            <w:shd w:val="clear" w:color="auto" w:fill="auto"/>
            <w:noWrap/>
          </w:tcPr>
          <w:p w14:paraId="1CDE1F70"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29.1</w:t>
            </w:r>
          </w:p>
        </w:tc>
      </w:tr>
      <w:tr w:rsidR="00304BF5" w:rsidRPr="00304BF5" w14:paraId="032FC3D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D3B42C7"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Mozambique</w:t>
            </w:r>
          </w:p>
        </w:tc>
        <w:tc>
          <w:tcPr>
            <w:tcW w:w="2592" w:type="dxa"/>
            <w:tcBorders>
              <w:top w:val="single" w:sz="4" w:space="0" w:color="auto"/>
              <w:left w:val="nil"/>
              <w:bottom w:val="single" w:sz="4" w:space="0" w:color="auto"/>
              <w:right w:val="single" w:sz="4" w:space="0" w:color="auto"/>
            </w:tcBorders>
            <w:shd w:val="clear" w:color="auto" w:fill="auto"/>
            <w:noWrap/>
          </w:tcPr>
          <w:p w14:paraId="057D8D42"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42.0</w:t>
            </w:r>
          </w:p>
        </w:tc>
        <w:tc>
          <w:tcPr>
            <w:tcW w:w="2592" w:type="dxa"/>
            <w:tcBorders>
              <w:top w:val="single" w:sz="4" w:space="0" w:color="auto"/>
              <w:left w:val="nil"/>
              <w:bottom w:val="single" w:sz="4" w:space="0" w:color="auto"/>
              <w:right w:val="double" w:sz="4" w:space="0" w:color="auto"/>
            </w:tcBorders>
            <w:shd w:val="clear" w:color="auto" w:fill="auto"/>
            <w:noWrap/>
          </w:tcPr>
          <w:p w14:paraId="3CA0E2F6"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29.7</w:t>
            </w:r>
          </w:p>
        </w:tc>
      </w:tr>
      <w:tr w:rsidR="00304BF5" w:rsidRPr="00304BF5" w14:paraId="18472696"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A7A06F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lastRenderedPageBreak/>
              <w:t>Myanmar</w:t>
            </w:r>
          </w:p>
        </w:tc>
        <w:tc>
          <w:tcPr>
            <w:tcW w:w="2592" w:type="dxa"/>
            <w:tcBorders>
              <w:top w:val="single" w:sz="4" w:space="0" w:color="auto"/>
              <w:left w:val="nil"/>
              <w:bottom w:val="single" w:sz="4" w:space="0" w:color="auto"/>
              <w:right w:val="single" w:sz="4" w:space="0" w:color="auto"/>
            </w:tcBorders>
            <w:shd w:val="clear" w:color="auto" w:fill="auto"/>
            <w:noWrap/>
          </w:tcPr>
          <w:p w14:paraId="16694FF4"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47.9</w:t>
            </w:r>
          </w:p>
        </w:tc>
        <w:tc>
          <w:tcPr>
            <w:tcW w:w="2592" w:type="dxa"/>
            <w:tcBorders>
              <w:top w:val="single" w:sz="4" w:space="0" w:color="auto"/>
              <w:left w:val="nil"/>
              <w:bottom w:val="single" w:sz="4" w:space="0" w:color="auto"/>
              <w:right w:val="double" w:sz="4" w:space="0" w:color="auto"/>
            </w:tcBorders>
            <w:shd w:val="clear" w:color="auto" w:fill="auto"/>
            <w:noWrap/>
          </w:tcPr>
          <w:p w14:paraId="612D0C8B"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35.1</w:t>
            </w:r>
          </w:p>
        </w:tc>
      </w:tr>
      <w:tr w:rsidR="00304BF5" w:rsidRPr="00304BF5" w14:paraId="501F42C3"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CA00628"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Namibia</w:t>
            </w:r>
          </w:p>
        </w:tc>
        <w:tc>
          <w:tcPr>
            <w:tcW w:w="2592" w:type="dxa"/>
            <w:tcBorders>
              <w:top w:val="single" w:sz="4" w:space="0" w:color="auto"/>
              <w:left w:val="nil"/>
              <w:bottom w:val="single" w:sz="4" w:space="0" w:color="auto"/>
              <w:right w:val="single" w:sz="4" w:space="0" w:color="auto"/>
            </w:tcBorders>
            <w:shd w:val="clear" w:color="auto" w:fill="auto"/>
            <w:noWrap/>
          </w:tcPr>
          <w:p w14:paraId="2219192E"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42.9</w:t>
            </w:r>
          </w:p>
        </w:tc>
        <w:tc>
          <w:tcPr>
            <w:tcW w:w="2592" w:type="dxa"/>
            <w:tcBorders>
              <w:top w:val="single" w:sz="4" w:space="0" w:color="auto"/>
              <w:left w:val="nil"/>
              <w:bottom w:val="single" w:sz="4" w:space="0" w:color="auto"/>
              <w:right w:val="double" w:sz="4" w:space="0" w:color="auto"/>
            </w:tcBorders>
            <w:shd w:val="clear" w:color="auto" w:fill="auto"/>
            <w:noWrap/>
          </w:tcPr>
          <w:p w14:paraId="37E7BBE0"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30.5</w:t>
            </w:r>
          </w:p>
        </w:tc>
      </w:tr>
      <w:tr w:rsidR="00304BF5" w:rsidRPr="00304BF5" w14:paraId="16F1C42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A510A21"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Nauru</w:t>
            </w:r>
          </w:p>
        </w:tc>
        <w:tc>
          <w:tcPr>
            <w:tcW w:w="2592" w:type="dxa"/>
            <w:tcBorders>
              <w:top w:val="single" w:sz="4" w:space="0" w:color="auto"/>
              <w:left w:val="nil"/>
              <w:bottom w:val="single" w:sz="4" w:space="0" w:color="auto"/>
              <w:right w:val="single" w:sz="4" w:space="0" w:color="auto"/>
            </w:tcBorders>
            <w:shd w:val="clear" w:color="auto" w:fill="auto"/>
            <w:noWrap/>
          </w:tcPr>
          <w:p w14:paraId="71FE854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56.4</w:t>
            </w:r>
          </w:p>
        </w:tc>
        <w:tc>
          <w:tcPr>
            <w:tcW w:w="2592" w:type="dxa"/>
            <w:tcBorders>
              <w:top w:val="single" w:sz="4" w:space="0" w:color="auto"/>
              <w:left w:val="nil"/>
              <w:bottom w:val="single" w:sz="4" w:space="0" w:color="auto"/>
              <w:right w:val="double" w:sz="4" w:space="0" w:color="auto"/>
            </w:tcBorders>
            <w:shd w:val="clear" w:color="auto" w:fill="auto"/>
            <w:noWrap/>
          </w:tcPr>
          <w:p w14:paraId="4C4BE735"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42.8</w:t>
            </w:r>
          </w:p>
        </w:tc>
      </w:tr>
      <w:tr w:rsidR="00304BF5" w:rsidRPr="00304BF5" w14:paraId="090BC9AB"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3FFF014"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Nepal</w:t>
            </w:r>
          </w:p>
        </w:tc>
        <w:tc>
          <w:tcPr>
            <w:tcW w:w="2592" w:type="dxa"/>
            <w:tcBorders>
              <w:top w:val="single" w:sz="4" w:space="0" w:color="auto"/>
              <w:left w:val="nil"/>
              <w:bottom w:val="single" w:sz="4" w:space="0" w:color="auto"/>
              <w:right w:val="single" w:sz="4" w:space="0" w:color="auto"/>
            </w:tcBorders>
            <w:shd w:val="clear" w:color="auto" w:fill="auto"/>
            <w:noWrap/>
          </w:tcPr>
          <w:p w14:paraId="1CAA012A"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37.2</w:t>
            </w:r>
          </w:p>
        </w:tc>
        <w:tc>
          <w:tcPr>
            <w:tcW w:w="2592" w:type="dxa"/>
            <w:tcBorders>
              <w:top w:val="single" w:sz="4" w:space="0" w:color="auto"/>
              <w:left w:val="nil"/>
              <w:bottom w:val="single" w:sz="4" w:space="0" w:color="auto"/>
              <w:right w:val="double" w:sz="4" w:space="0" w:color="auto"/>
            </w:tcBorders>
            <w:shd w:val="clear" w:color="auto" w:fill="auto"/>
            <w:noWrap/>
          </w:tcPr>
          <w:p w14:paraId="40FB7030"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25.3</w:t>
            </w:r>
          </w:p>
        </w:tc>
      </w:tr>
      <w:tr w:rsidR="00304BF5" w:rsidRPr="00304BF5" w14:paraId="68434B82"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4444BA3"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Netherlands</w:t>
            </w:r>
          </w:p>
        </w:tc>
        <w:tc>
          <w:tcPr>
            <w:tcW w:w="2592" w:type="dxa"/>
            <w:tcBorders>
              <w:top w:val="single" w:sz="4" w:space="0" w:color="auto"/>
              <w:left w:val="nil"/>
              <w:bottom w:val="single" w:sz="4" w:space="0" w:color="auto"/>
              <w:right w:val="single" w:sz="4" w:space="0" w:color="auto"/>
            </w:tcBorders>
            <w:shd w:val="clear" w:color="auto" w:fill="auto"/>
            <w:noWrap/>
          </w:tcPr>
          <w:p w14:paraId="6B166DA0"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46.7</w:t>
            </w:r>
          </w:p>
        </w:tc>
        <w:tc>
          <w:tcPr>
            <w:tcW w:w="2592" w:type="dxa"/>
            <w:tcBorders>
              <w:top w:val="single" w:sz="4" w:space="0" w:color="auto"/>
              <w:left w:val="nil"/>
              <w:bottom w:val="single" w:sz="4" w:space="0" w:color="auto"/>
              <w:right w:val="double" w:sz="4" w:space="0" w:color="auto"/>
            </w:tcBorders>
            <w:shd w:val="clear" w:color="auto" w:fill="auto"/>
            <w:noWrap/>
          </w:tcPr>
          <w:p w14:paraId="567882EB"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33.9</w:t>
            </w:r>
          </w:p>
        </w:tc>
      </w:tr>
      <w:tr w:rsidR="00304BF5" w:rsidRPr="00304BF5" w14:paraId="7ECDAD2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8B4A7C5"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New Caledonia</w:t>
            </w:r>
          </w:p>
        </w:tc>
        <w:tc>
          <w:tcPr>
            <w:tcW w:w="2592" w:type="dxa"/>
            <w:tcBorders>
              <w:top w:val="single" w:sz="4" w:space="0" w:color="auto"/>
              <w:left w:val="nil"/>
              <w:bottom w:val="single" w:sz="4" w:space="0" w:color="auto"/>
              <w:right w:val="single" w:sz="4" w:space="0" w:color="auto"/>
            </w:tcBorders>
            <w:shd w:val="clear" w:color="auto" w:fill="auto"/>
            <w:noWrap/>
          </w:tcPr>
          <w:p w14:paraId="45951FD6"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45.3</w:t>
            </w:r>
          </w:p>
        </w:tc>
        <w:tc>
          <w:tcPr>
            <w:tcW w:w="2592" w:type="dxa"/>
            <w:tcBorders>
              <w:top w:val="single" w:sz="4" w:space="0" w:color="auto"/>
              <w:left w:val="nil"/>
              <w:bottom w:val="single" w:sz="4" w:space="0" w:color="auto"/>
              <w:right w:val="double" w:sz="4" w:space="0" w:color="auto"/>
            </w:tcBorders>
            <w:shd w:val="clear" w:color="auto" w:fill="auto"/>
            <w:noWrap/>
          </w:tcPr>
          <w:p w14:paraId="04F3248B"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32.7</w:t>
            </w:r>
          </w:p>
        </w:tc>
      </w:tr>
      <w:tr w:rsidR="00304BF5" w:rsidRPr="00304BF5" w14:paraId="0FB8E56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377B384"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New Zealand</w:t>
            </w:r>
          </w:p>
        </w:tc>
        <w:tc>
          <w:tcPr>
            <w:tcW w:w="2592" w:type="dxa"/>
            <w:tcBorders>
              <w:top w:val="single" w:sz="4" w:space="0" w:color="auto"/>
              <w:left w:val="nil"/>
              <w:bottom w:val="single" w:sz="4" w:space="0" w:color="auto"/>
              <w:right w:val="single" w:sz="4" w:space="0" w:color="auto"/>
            </w:tcBorders>
            <w:shd w:val="clear" w:color="auto" w:fill="auto"/>
            <w:noWrap/>
          </w:tcPr>
          <w:p w14:paraId="122E916B"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47.7</w:t>
            </w:r>
          </w:p>
        </w:tc>
        <w:tc>
          <w:tcPr>
            <w:tcW w:w="2592" w:type="dxa"/>
            <w:tcBorders>
              <w:top w:val="single" w:sz="4" w:space="0" w:color="auto"/>
              <w:left w:val="nil"/>
              <w:bottom w:val="single" w:sz="4" w:space="0" w:color="auto"/>
              <w:right w:val="double" w:sz="4" w:space="0" w:color="auto"/>
            </w:tcBorders>
            <w:shd w:val="clear" w:color="auto" w:fill="auto"/>
            <w:noWrap/>
          </w:tcPr>
          <w:p w14:paraId="1F8D6DC5"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34.9</w:t>
            </w:r>
          </w:p>
        </w:tc>
      </w:tr>
      <w:tr w:rsidR="00304BF5" w:rsidRPr="00304BF5" w14:paraId="4FB343E1"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344604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Nicaragua</w:t>
            </w:r>
          </w:p>
        </w:tc>
        <w:tc>
          <w:tcPr>
            <w:tcW w:w="2592" w:type="dxa"/>
            <w:tcBorders>
              <w:top w:val="single" w:sz="4" w:space="0" w:color="auto"/>
              <w:left w:val="nil"/>
              <w:bottom w:val="single" w:sz="4" w:space="0" w:color="auto"/>
              <w:right w:val="single" w:sz="4" w:space="0" w:color="auto"/>
            </w:tcBorders>
            <w:shd w:val="clear" w:color="auto" w:fill="auto"/>
            <w:noWrap/>
          </w:tcPr>
          <w:p w14:paraId="312F4E4E"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39.7</w:t>
            </w:r>
          </w:p>
        </w:tc>
        <w:tc>
          <w:tcPr>
            <w:tcW w:w="2592" w:type="dxa"/>
            <w:tcBorders>
              <w:top w:val="single" w:sz="4" w:space="0" w:color="auto"/>
              <w:left w:val="nil"/>
              <w:bottom w:val="single" w:sz="4" w:space="0" w:color="auto"/>
              <w:right w:val="double" w:sz="4" w:space="0" w:color="auto"/>
            </w:tcBorders>
            <w:shd w:val="clear" w:color="auto" w:fill="auto"/>
            <w:noWrap/>
          </w:tcPr>
          <w:p w14:paraId="7EDBC220"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27.6</w:t>
            </w:r>
          </w:p>
        </w:tc>
      </w:tr>
      <w:tr w:rsidR="00304BF5" w:rsidRPr="00304BF5" w14:paraId="2E3F0D63"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B3FEB20"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Niger</w:t>
            </w:r>
          </w:p>
        </w:tc>
        <w:tc>
          <w:tcPr>
            <w:tcW w:w="2592" w:type="dxa"/>
            <w:tcBorders>
              <w:top w:val="single" w:sz="4" w:space="0" w:color="auto"/>
              <w:left w:val="nil"/>
              <w:bottom w:val="single" w:sz="4" w:space="0" w:color="auto"/>
              <w:right w:val="single" w:sz="4" w:space="0" w:color="auto"/>
            </w:tcBorders>
            <w:shd w:val="clear" w:color="auto" w:fill="auto"/>
            <w:noWrap/>
          </w:tcPr>
          <w:p w14:paraId="4E2C030A"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59.4</w:t>
            </w:r>
          </w:p>
        </w:tc>
        <w:tc>
          <w:tcPr>
            <w:tcW w:w="2592" w:type="dxa"/>
            <w:tcBorders>
              <w:top w:val="single" w:sz="4" w:space="0" w:color="auto"/>
              <w:left w:val="nil"/>
              <w:bottom w:val="single" w:sz="4" w:space="0" w:color="auto"/>
              <w:right w:val="double" w:sz="4" w:space="0" w:color="auto"/>
            </w:tcBorders>
            <w:shd w:val="clear" w:color="auto" w:fill="auto"/>
            <w:noWrap/>
          </w:tcPr>
          <w:p w14:paraId="097D7D5D"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45.6</w:t>
            </w:r>
          </w:p>
        </w:tc>
      </w:tr>
      <w:tr w:rsidR="00304BF5" w:rsidRPr="00304BF5" w14:paraId="1508E4E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3F1561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Nigeria</w:t>
            </w:r>
          </w:p>
        </w:tc>
        <w:tc>
          <w:tcPr>
            <w:tcW w:w="2592" w:type="dxa"/>
            <w:tcBorders>
              <w:top w:val="single" w:sz="4" w:space="0" w:color="auto"/>
              <w:left w:val="nil"/>
              <w:bottom w:val="single" w:sz="4" w:space="0" w:color="auto"/>
              <w:right w:val="single" w:sz="4" w:space="0" w:color="auto"/>
            </w:tcBorders>
            <w:shd w:val="clear" w:color="auto" w:fill="auto"/>
            <w:noWrap/>
          </w:tcPr>
          <w:p w14:paraId="1C7FD8D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60.9</w:t>
            </w:r>
          </w:p>
        </w:tc>
        <w:tc>
          <w:tcPr>
            <w:tcW w:w="2592" w:type="dxa"/>
            <w:tcBorders>
              <w:top w:val="single" w:sz="4" w:space="0" w:color="auto"/>
              <w:left w:val="nil"/>
              <w:bottom w:val="single" w:sz="4" w:space="0" w:color="auto"/>
              <w:right w:val="double" w:sz="4" w:space="0" w:color="auto"/>
            </w:tcBorders>
            <w:shd w:val="clear" w:color="auto" w:fill="auto"/>
            <w:noWrap/>
          </w:tcPr>
          <w:p w14:paraId="6FAE83F3"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46.9</w:t>
            </w:r>
          </w:p>
        </w:tc>
      </w:tr>
      <w:tr w:rsidR="00304BF5" w:rsidRPr="00304BF5" w14:paraId="0A5F19F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1436EC8"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The Republic of North Macedonia</w:t>
            </w:r>
          </w:p>
        </w:tc>
        <w:tc>
          <w:tcPr>
            <w:tcW w:w="2592" w:type="dxa"/>
            <w:tcBorders>
              <w:top w:val="single" w:sz="4" w:space="0" w:color="auto"/>
              <w:left w:val="nil"/>
              <w:bottom w:val="single" w:sz="4" w:space="0" w:color="auto"/>
              <w:right w:val="single" w:sz="4" w:space="0" w:color="auto"/>
            </w:tcBorders>
            <w:shd w:val="clear" w:color="auto" w:fill="auto"/>
            <w:noWrap/>
          </w:tcPr>
          <w:p w14:paraId="62FDACD8"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37.0</w:t>
            </w:r>
          </w:p>
        </w:tc>
        <w:tc>
          <w:tcPr>
            <w:tcW w:w="2592" w:type="dxa"/>
            <w:tcBorders>
              <w:top w:val="single" w:sz="4" w:space="0" w:color="auto"/>
              <w:left w:val="nil"/>
              <w:bottom w:val="single" w:sz="4" w:space="0" w:color="auto"/>
              <w:right w:val="double" w:sz="4" w:space="0" w:color="auto"/>
            </w:tcBorders>
            <w:shd w:val="clear" w:color="auto" w:fill="auto"/>
            <w:noWrap/>
          </w:tcPr>
          <w:p w14:paraId="38DCD188"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25.1</w:t>
            </w:r>
          </w:p>
        </w:tc>
      </w:tr>
      <w:tr w:rsidR="00304BF5" w:rsidRPr="00304BF5" w14:paraId="7E9A9364"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D72C34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Norway</w:t>
            </w:r>
          </w:p>
        </w:tc>
        <w:tc>
          <w:tcPr>
            <w:tcW w:w="2592" w:type="dxa"/>
            <w:tcBorders>
              <w:top w:val="single" w:sz="4" w:space="0" w:color="auto"/>
              <w:left w:val="nil"/>
              <w:bottom w:val="single" w:sz="4" w:space="0" w:color="auto"/>
              <w:right w:val="single" w:sz="4" w:space="0" w:color="auto"/>
            </w:tcBorders>
            <w:shd w:val="clear" w:color="auto" w:fill="auto"/>
            <w:noWrap/>
          </w:tcPr>
          <w:p w14:paraId="36B9A839"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40.9</w:t>
            </w:r>
          </w:p>
        </w:tc>
        <w:tc>
          <w:tcPr>
            <w:tcW w:w="2592" w:type="dxa"/>
            <w:tcBorders>
              <w:top w:val="single" w:sz="4" w:space="0" w:color="auto"/>
              <w:left w:val="nil"/>
              <w:bottom w:val="single" w:sz="4" w:space="0" w:color="auto"/>
              <w:right w:val="double" w:sz="4" w:space="0" w:color="auto"/>
            </w:tcBorders>
            <w:shd w:val="clear" w:color="auto" w:fill="auto"/>
            <w:noWrap/>
          </w:tcPr>
          <w:p w14:paraId="0B776641"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28.7</w:t>
            </w:r>
          </w:p>
        </w:tc>
      </w:tr>
      <w:tr w:rsidR="00304BF5" w:rsidRPr="00304BF5" w14:paraId="2E82B85D"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B1563F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Oman</w:t>
            </w:r>
          </w:p>
        </w:tc>
        <w:tc>
          <w:tcPr>
            <w:tcW w:w="2592" w:type="dxa"/>
            <w:tcBorders>
              <w:top w:val="single" w:sz="4" w:space="0" w:color="auto"/>
              <w:left w:val="nil"/>
              <w:bottom w:val="single" w:sz="4" w:space="0" w:color="auto"/>
              <w:right w:val="single" w:sz="4" w:space="0" w:color="auto"/>
            </w:tcBorders>
            <w:shd w:val="clear" w:color="auto" w:fill="auto"/>
            <w:noWrap/>
          </w:tcPr>
          <w:p w14:paraId="4EA96960"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42.2</w:t>
            </w:r>
          </w:p>
        </w:tc>
        <w:tc>
          <w:tcPr>
            <w:tcW w:w="2592" w:type="dxa"/>
            <w:tcBorders>
              <w:top w:val="single" w:sz="4" w:space="0" w:color="auto"/>
              <w:left w:val="nil"/>
              <w:bottom w:val="single" w:sz="4" w:space="0" w:color="auto"/>
              <w:right w:val="double" w:sz="4" w:space="0" w:color="auto"/>
            </w:tcBorders>
            <w:shd w:val="clear" w:color="auto" w:fill="auto"/>
            <w:noWrap/>
          </w:tcPr>
          <w:p w14:paraId="543C75D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29.9</w:t>
            </w:r>
          </w:p>
        </w:tc>
      </w:tr>
      <w:tr w:rsidR="00304BF5" w:rsidRPr="00304BF5" w14:paraId="25DB1D42"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7E7A525"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Pakistan</w:t>
            </w:r>
          </w:p>
        </w:tc>
        <w:tc>
          <w:tcPr>
            <w:tcW w:w="2592" w:type="dxa"/>
            <w:tcBorders>
              <w:top w:val="single" w:sz="4" w:space="0" w:color="auto"/>
              <w:left w:val="nil"/>
              <w:bottom w:val="single" w:sz="4" w:space="0" w:color="auto"/>
              <w:right w:val="single" w:sz="4" w:space="0" w:color="auto"/>
            </w:tcBorders>
            <w:shd w:val="clear" w:color="auto" w:fill="auto"/>
            <w:noWrap/>
          </w:tcPr>
          <w:p w14:paraId="3CB762B8"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47.7</w:t>
            </w:r>
          </w:p>
        </w:tc>
        <w:tc>
          <w:tcPr>
            <w:tcW w:w="2592" w:type="dxa"/>
            <w:tcBorders>
              <w:top w:val="single" w:sz="4" w:space="0" w:color="auto"/>
              <w:left w:val="nil"/>
              <w:bottom w:val="single" w:sz="4" w:space="0" w:color="auto"/>
              <w:right w:val="double" w:sz="4" w:space="0" w:color="auto"/>
            </w:tcBorders>
            <w:shd w:val="clear" w:color="auto" w:fill="auto"/>
            <w:noWrap/>
          </w:tcPr>
          <w:p w14:paraId="6253045C"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34.9</w:t>
            </w:r>
          </w:p>
        </w:tc>
      </w:tr>
      <w:tr w:rsidR="00304BF5" w:rsidRPr="00304BF5" w14:paraId="12B18EEB"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1FE2CAA"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Palau, Republic of</w:t>
            </w:r>
          </w:p>
        </w:tc>
        <w:tc>
          <w:tcPr>
            <w:tcW w:w="2592" w:type="dxa"/>
            <w:tcBorders>
              <w:top w:val="single" w:sz="4" w:space="0" w:color="auto"/>
              <w:left w:val="nil"/>
              <w:bottom w:val="single" w:sz="4" w:space="0" w:color="auto"/>
              <w:right w:val="single" w:sz="4" w:space="0" w:color="auto"/>
            </w:tcBorders>
            <w:shd w:val="clear" w:color="auto" w:fill="auto"/>
            <w:noWrap/>
          </w:tcPr>
          <w:p w14:paraId="6F045EBB"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56.4</w:t>
            </w:r>
          </w:p>
        </w:tc>
        <w:tc>
          <w:tcPr>
            <w:tcW w:w="2592" w:type="dxa"/>
            <w:tcBorders>
              <w:top w:val="single" w:sz="4" w:space="0" w:color="auto"/>
              <w:left w:val="nil"/>
              <w:bottom w:val="single" w:sz="4" w:space="0" w:color="auto"/>
              <w:right w:val="double" w:sz="4" w:space="0" w:color="auto"/>
            </w:tcBorders>
            <w:shd w:val="clear" w:color="auto" w:fill="auto"/>
            <w:noWrap/>
          </w:tcPr>
          <w:p w14:paraId="15B31822"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42.8</w:t>
            </w:r>
          </w:p>
        </w:tc>
      </w:tr>
      <w:tr w:rsidR="00304BF5" w:rsidRPr="00304BF5" w14:paraId="68C7BD63"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0C49A8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Panama</w:t>
            </w:r>
          </w:p>
        </w:tc>
        <w:tc>
          <w:tcPr>
            <w:tcW w:w="2592" w:type="dxa"/>
            <w:tcBorders>
              <w:top w:val="single" w:sz="4" w:space="0" w:color="auto"/>
              <w:left w:val="nil"/>
              <w:bottom w:val="single" w:sz="4" w:space="0" w:color="auto"/>
              <w:right w:val="single" w:sz="4" w:space="0" w:color="auto"/>
            </w:tcBorders>
            <w:shd w:val="clear" w:color="auto" w:fill="auto"/>
            <w:noWrap/>
          </w:tcPr>
          <w:p w14:paraId="5169CA25"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45.9</w:t>
            </w:r>
          </w:p>
        </w:tc>
        <w:tc>
          <w:tcPr>
            <w:tcW w:w="2592" w:type="dxa"/>
            <w:tcBorders>
              <w:top w:val="single" w:sz="4" w:space="0" w:color="auto"/>
              <w:left w:val="nil"/>
              <w:bottom w:val="single" w:sz="4" w:space="0" w:color="auto"/>
              <w:right w:val="double" w:sz="4" w:space="0" w:color="auto"/>
            </w:tcBorders>
            <w:shd w:val="clear" w:color="auto" w:fill="auto"/>
            <w:noWrap/>
          </w:tcPr>
          <w:p w14:paraId="627CCCC0"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33.2</w:t>
            </w:r>
          </w:p>
        </w:tc>
      </w:tr>
      <w:tr w:rsidR="00304BF5" w:rsidRPr="00304BF5" w14:paraId="0D5266D6"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1B95E6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Papua New Guinea</w:t>
            </w:r>
          </w:p>
        </w:tc>
        <w:tc>
          <w:tcPr>
            <w:tcW w:w="2592" w:type="dxa"/>
            <w:tcBorders>
              <w:top w:val="single" w:sz="4" w:space="0" w:color="auto"/>
              <w:left w:val="nil"/>
              <w:bottom w:val="single" w:sz="4" w:space="0" w:color="auto"/>
              <w:right w:val="single" w:sz="4" w:space="0" w:color="auto"/>
            </w:tcBorders>
            <w:shd w:val="clear" w:color="auto" w:fill="auto"/>
            <w:noWrap/>
          </w:tcPr>
          <w:p w14:paraId="4F683ECF"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59.1</w:t>
            </w:r>
          </w:p>
        </w:tc>
        <w:tc>
          <w:tcPr>
            <w:tcW w:w="2592" w:type="dxa"/>
            <w:tcBorders>
              <w:top w:val="single" w:sz="4" w:space="0" w:color="auto"/>
              <w:left w:val="nil"/>
              <w:bottom w:val="single" w:sz="4" w:space="0" w:color="auto"/>
              <w:right w:val="double" w:sz="4" w:space="0" w:color="auto"/>
            </w:tcBorders>
            <w:shd w:val="clear" w:color="auto" w:fill="auto"/>
            <w:noWrap/>
          </w:tcPr>
          <w:p w14:paraId="6D3E626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45.3</w:t>
            </w:r>
          </w:p>
        </w:tc>
      </w:tr>
      <w:tr w:rsidR="00304BF5" w:rsidRPr="00304BF5" w14:paraId="267001BE"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D3FC9A1"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Paraguay</w:t>
            </w:r>
          </w:p>
        </w:tc>
        <w:tc>
          <w:tcPr>
            <w:tcW w:w="2592" w:type="dxa"/>
            <w:tcBorders>
              <w:top w:val="single" w:sz="4" w:space="0" w:color="auto"/>
              <w:left w:val="nil"/>
              <w:bottom w:val="single" w:sz="4" w:space="0" w:color="auto"/>
              <w:right w:val="single" w:sz="4" w:space="0" w:color="auto"/>
            </w:tcBorders>
            <w:shd w:val="clear" w:color="auto" w:fill="auto"/>
            <w:noWrap/>
          </w:tcPr>
          <w:p w14:paraId="0326ED93"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35.2</w:t>
            </w:r>
          </w:p>
        </w:tc>
        <w:tc>
          <w:tcPr>
            <w:tcW w:w="2592" w:type="dxa"/>
            <w:tcBorders>
              <w:top w:val="single" w:sz="4" w:space="0" w:color="auto"/>
              <w:left w:val="nil"/>
              <w:bottom w:val="single" w:sz="4" w:space="0" w:color="auto"/>
              <w:right w:val="double" w:sz="4" w:space="0" w:color="auto"/>
            </w:tcBorders>
            <w:shd w:val="clear" w:color="auto" w:fill="auto"/>
            <w:noWrap/>
          </w:tcPr>
          <w:p w14:paraId="0774C9D7"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23.5</w:t>
            </w:r>
          </w:p>
        </w:tc>
      </w:tr>
      <w:tr w:rsidR="00304BF5" w:rsidRPr="00304BF5" w14:paraId="0067C458"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1FFAF2E"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Peru</w:t>
            </w:r>
          </w:p>
        </w:tc>
        <w:tc>
          <w:tcPr>
            <w:tcW w:w="2592" w:type="dxa"/>
            <w:tcBorders>
              <w:top w:val="single" w:sz="4" w:space="0" w:color="auto"/>
              <w:left w:val="nil"/>
              <w:bottom w:val="single" w:sz="4" w:space="0" w:color="auto"/>
              <w:right w:val="single" w:sz="4" w:space="0" w:color="auto"/>
            </w:tcBorders>
            <w:shd w:val="clear" w:color="auto" w:fill="auto"/>
            <w:noWrap/>
          </w:tcPr>
          <w:p w14:paraId="38F04826"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44.6</w:t>
            </w:r>
          </w:p>
        </w:tc>
        <w:tc>
          <w:tcPr>
            <w:tcW w:w="2592" w:type="dxa"/>
            <w:tcBorders>
              <w:top w:val="single" w:sz="4" w:space="0" w:color="auto"/>
              <w:left w:val="nil"/>
              <w:bottom w:val="single" w:sz="4" w:space="0" w:color="auto"/>
              <w:right w:val="double" w:sz="4" w:space="0" w:color="auto"/>
            </w:tcBorders>
            <w:shd w:val="clear" w:color="auto" w:fill="auto"/>
            <w:noWrap/>
          </w:tcPr>
          <w:p w14:paraId="750CA01F"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32.1</w:t>
            </w:r>
          </w:p>
        </w:tc>
      </w:tr>
      <w:tr w:rsidR="00304BF5" w:rsidRPr="00304BF5" w14:paraId="669AAE8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7E419D8"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Philippines</w:t>
            </w:r>
          </w:p>
        </w:tc>
        <w:tc>
          <w:tcPr>
            <w:tcW w:w="2592" w:type="dxa"/>
            <w:tcBorders>
              <w:top w:val="single" w:sz="4" w:space="0" w:color="auto"/>
              <w:left w:val="nil"/>
              <w:bottom w:val="single" w:sz="4" w:space="0" w:color="auto"/>
              <w:right w:val="single" w:sz="4" w:space="0" w:color="auto"/>
            </w:tcBorders>
            <w:shd w:val="clear" w:color="auto" w:fill="auto"/>
            <w:noWrap/>
          </w:tcPr>
          <w:p w14:paraId="74C03DF2"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51.1</w:t>
            </w:r>
          </w:p>
        </w:tc>
        <w:tc>
          <w:tcPr>
            <w:tcW w:w="2592" w:type="dxa"/>
            <w:tcBorders>
              <w:top w:val="single" w:sz="4" w:space="0" w:color="auto"/>
              <w:left w:val="nil"/>
              <w:bottom w:val="single" w:sz="4" w:space="0" w:color="auto"/>
              <w:right w:val="double" w:sz="4" w:space="0" w:color="auto"/>
            </w:tcBorders>
            <w:shd w:val="clear" w:color="auto" w:fill="auto"/>
            <w:noWrap/>
          </w:tcPr>
          <w:p w14:paraId="0E156A46"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38.0</w:t>
            </w:r>
          </w:p>
        </w:tc>
      </w:tr>
      <w:tr w:rsidR="00304BF5" w:rsidRPr="00304BF5" w14:paraId="332AEAB4"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7278774"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Poland</w:t>
            </w:r>
          </w:p>
        </w:tc>
        <w:tc>
          <w:tcPr>
            <w:tcW w:w="2592" w:type="dxa"/>
            <w:tcBorders>
              <w:top w:val="single" w:sz="4" w:space="0" w:color="auto"/>
              <w:left w:val="nil"/>
              <w:bottom w:val="single" w:sz="4" w:space="0" w:color="auto"/>
              <w:right w:val="single" w:sz="4" w:space="0" w:color="auto"/>
            </w:tcBorders>
            <w:shd w:val="clear" w:color="auto" w:fill="auto"/>
            <w:noWrap/>
          </w:tcPr>
          <w:p w14:paraId="22844F60"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38.5</w:t>
            </w:r>
          </w:p>
        </w:tc>
        <w:tc>
          <w:tcPr>
            <w:tcW w:w="2592" w:type="dxa"/>
            <w:tcBorders>
              <w:top w:val="single" w:sz="4" w:space="0" w:color="auto"/>
              <w:left w:val="nil"/>
              <w:bottom w:val="single" w:sz="4" w:space="0" w:color="auto"/>
              <w:right w:val="double" w:sz="4" w:space="0" w:color="auto"/>
            </w:tcBorders>
            <w:shd w:val="clear" w:color="auto" w:fill="auto"/>
            <w:noWrap/>
          </w:tcPr>
          <w:p w14:paraId="48E5CE5F"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26.5</w:t>
            </w:r>
          </w:p>
        </w:tc>
      </w:tr>
      <w:tr w:rsidR="00304BF5" w:rsidRPr="00304BF5" w14:paraId="41E4F80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07ACD37"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Portugal, Guimaraes</w:t>
            </w:r>
          </w:p>
        </w:tc>
        <w:tc>
          <w:tcPr>
            <w:tcW w:w="2592" w:type="dxa"/>
            <w:tcBorders>
              <w:top w:val="single" w:sz="4" w:space="0" w:color="auto"/>
              <w:left w:val="nil"/>
              <w:bottom w:val="single" w:sz="4" w:space="0" w:color="auto"/>
              <w:right w:val="single" w:sz="4" w:space="0" w:color="auto"/>
            </w:tcBorders>
            <w:shd w:val="clear" w:color="auto" w:fill="auto"/>
            <w:noWrap/>
          </w:tcPr>
          <w:p w14:paraId="521F77F1"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15.0</w:t>
            </w:r>
          </w:p>
        </w:tc>
        <w:tc>
          <w:tcPr>
            <w:tcW w:w="2592" w:type="dxa"/>
            <w:tcBorders>
              <w:top w:val="single" w:sz="4" w:space="0" w:color="auto"/>
              <w:left w:val="nil"/>
              <w:bottom w:val="single" w:sz="4" w:space="0" w:color="auto"/>
              <w:right w:val="double" w:sz="4" w:space="0" w:color="auto"/>
            </w:tcBorders>
            <w:shd w:val="clear" w:color="auto" w:fill="auto"/>
            <w:noWrap/>
          </w:tcPr>
          <w:p w14:paraId="1C4944E6"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5.0</w:t>
            </w:r>
          </w:p>
        </w:tc>
      </w:tr>
      <w:tr w:rsidR="00304BF5" w:rsidRPr="00304BF5" w14:paraId="4CC3999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80D1C63"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Portugal, Lisbon</w:t>
            </w:r>
          </w:p>
        </w:tc>
        <w:tc>
          <w:tcPr>
            <w:tcW w:w="2592" w:type="dxa"/>
            <w:tcBorders>
              <w:top w:val="single" w:sz="4" w:space="0" w:color="auto"/>
              <w:left w:val="nil"/>
              <w:bottom w:val="single" w:sz="4" w:space="0" w:color="auto"/>
              <w:right w:val="single" w:sz="4" w:space="0" w:color="auto"/>
            </w:tcBorders>
            <w:shd w:val="clear" w:color="auto" w:fill="auto"/>
            <w:noWrap/>
          </w:tcPr>
          <w:p w14:paraId="7A06B9A2"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32.9</w:t>
            </w:r>
          </w:p>
        </w:tc>
        <w:tc>
          <w:tcPr>
            <w:tcW w:w="2592" w:type="dxa"/>
            <w:tcBorders>
              <w:top w:val="single" w:sz="4" w:space="0" w:color="auto"/>
              <w:left w:val="nil"/>
              <w:bottom w:val="single" w:sz="4" w:space="0" w:color="auto"/>
              <w:right w:val="double" w:sz="4" w:space="0" w:color="auto"/>
            </w:tcBorders>
            <w:shd w:val="clear" w:color="auto" w:fill="auto"/>
            <w:noWrap/>
          </w:tcPr>
          <w:p w14:paraId="6F0C7A7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21.4</w:t>
            </w:r>
          </w:p>
        </w:tc>
      </w:tr>
      <w:tr w:rsidR="00304BF5" w:rsidRPr="00304BF5" w14:paraId="56B397D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6E959FB"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Puerto Rico</w:t>
            </w:r>
          </w:p>
        </w:tc>
        <w:tc>
          <w:tcPr>
            <w:tcW w:w="2592" w:type="dxa"/>
            <w:tcBorders>
              <w:top w:val="single" w:sz="4" w:space="0" w:color="auto"/>
              <w:left w:val="nil"/>
              <w:bottom w:val="single" w:sz="4" w:space="0" w:color="auto"/>
              <w:right w:val="single" w:sz="4" w:space="0" w:color="auto"/>
            </w:tcBorders>
            <w:shd w:val="clear" w:color="auto" w:fill="auto"/>
            <w:noWrap/>
          </w:tcPr>
          <w:p w14:paraId="412DB745"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40.1</w:t>
            </w:r>
          </w:p>
        </w:tc>
        <w:tc>
          <w:tcPr>
            <w:tcW w:w="2592" w:type="dxa"/>
            <w:tcBorders>
              <w:top w:val="single" w:sz="4" w:space="0" w:color="auto"/>
              <w:left w:val="nil"/>
              <w:bottom w:val="single" w:sz="4" w:space="0" w:color="auto"/>
              <w:right w:val="double" w:sz="4" w:space="0" w:color="auto"/>
            </w:tcBorders>
            <w:shd w:val="clear" w:color="auto" w:fill="auto"/>
            <w:noWrap/>
          </w:tcPr>
          <w:p w14:paraId="11DC97A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27.9</w:t>
            </w:r>
          </w:p>
        </w:tc>
      </w:tr>
      <w:tr w:rsidR="00304BF5" w:rsidRPr="00304BF5" w14:paraId="58BAEA0C"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2D61F8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Qatar</w:t>
            </w:r>
          </w:p>
        </w:tc>
        <w:tc>
          <w:tcPr>
            <w:tcW w:w="2592" w:type="dxa"/>
            <w:tcBorders>
              <w:top w:val="single" w:sz="4" w:space="0" w:color="auto"/>
              <w:left w:val="nil"/>
              <w:bottom w:val="single" w:sz="4" w:space="0" w:color="auto"/>
              <w:right w:val="single" w:sz="4" w:space="0" w:color="auto"/>
            </w:tcBorders>
            <w:shd w:val="clear" w:color="auto" w:fill="auto"/>
            <w:noWrap/>
          </w:tcPr>
          <w:p w14:paraId="2B854063"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60.5</w:t>
            </w:r>
          </w:p>
        </w:tc>
        <w:tc>
          <w:tcPr>
            <w:tcW w:w="2592" w:type="dxa"/>
            <w:tcBorders>
              <w:top w:val="single" w:sz="4" w:space="0" w:color="auto"/>
              <w:left w:val="nil"/>
              <w:bottom w:val="single" w:sz="4" w:space="0" w:color="auto"/>
              <w:right w:val="double" w:sz="4" w:space="0" w:color="auto"/>
            </w:tcBorders>
            <w:shd w:val="clear" w:color="auto" w:fill="auto"/>
            <w:noWrap/>
          </w:tcPr>
          <w:p w14:paraId="3203D97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46.6</w:t>
            </w:r>
          </w:p>
        </w:tc>
      </w:tr>
      <w:tr w:rsidR="00304BF5" w:rsidRPr="00304BF5" w14:paraId="14165C99"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5B1A834"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Romania</w:t>
            </w:r>
          </w:p>
        </w:tc>
        <w:tc>
          <w:tcPr>
            <w:tcW w:w="2592" w:type="dxa"/>
            <w:tcBorders>
              <w:top w:val="single" w:sz="4" w:space="0" w:color="auto"/>
              <w:left w:val="nil"/>
              <w:bottom w:val="single" w:sz="4" w:space="0" w:color="auto"/>
              <w:right w:val="single" w:sz="4" w:space="0" w:color="auto"/>
            </w:tcBorders>
            <w:shd w:val="clear" w:color="auto" w:fill="auto"/>
            <w:noWrap/>
          </w:tcPr>
          <w:p w14:paraId="5B8E7E33"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31.4</w:t>
            </w:r>
          </w:p>
        </w:tc>
        <w:tc>
          <w:tcPr>
            <w:tcW w:w="2592" w:type="dxa"/>
            <w:tcBorders>
              <w:top w:val="single" w:sz="4" w:space="0" w:color="auto"/>
              <w:left w:val="nil"/>
              <w:bottom w:val="single" w:sz="4" w:space="0" w:color="auto"/>
              <w:right w:val="double" w:sz="4" w:space="0" w:color="auto"/>
            </w:tcBorders>
            <w:shd w:val="clear" w:color="auto" w:fill="auto"/>
            <w:noWrap/>
          </w:tcPr>
          <w:p w14:paraId="048C43EC"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20.0</w:t>
            </w:r>
          </w:p>
        </w:tc>
      </w:tr>
      <w:tr w:rsidR="00304BF5" w:rsidRPr="00304BF5" w14:paraId="38EAB697"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8EB2556"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Russian Federation</w:t>
            </w:r>
          </w:p>
        </w:tc>
        <w:tc>
          <w:tcPr>
            <w:tcW w:w="2592" w:type="dxa"/>
            <w:tcBorders>
              <w:top w:val="single" w:sz="4" w:space="0" w:color="auto"/>
              <w:left w:val="nil"/>
              <w:bottom w:val="single" w:sz="4" w:space="0" w:color="auto"/>
              <w:right w:val="single" w:sz="4" w:space="0" w:color="auto"/>
            </w:tcBorders>
            <w:shd w:val="clear" w:color="auto" w:fill="auto"/>
            <w:noWrap/>
          </w:tcPr>
          <w:p w14:paraId="30042039"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56.4</w:t>
            </w:r>
          </w:p>
        </w:tc>
        <w:tc>
          <w:tcPr>
            <w:tcW w:w="2592" w:type="dxa"/>
            <w:tcBorders>
              <w:top w:val="single" w:sz="4" w:space="0" w:color="auto"/>
              <w:left w:val="nil"/>
              <w:bottom w:val="single" w:sz="4" w:space="0" w:color="auto"/>
              <w:right w:val="double" w:sz="4" w:space="0" w:color="auto"/>
            </w:tcBorders>
            <w:shd w:val="clear" w:color="auto" w:fill="auto"/>
            <w:noWrap/>
          </w:tcPr>
          <w:p w14:paraId="2954E53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42.8</w:t>
            </w:r>
          </w:p>
        </w:tc>
      </w:tr>
      <w:tr w:rsidR="00304BF5" w:rsidRPr="00304BF5" w14:paraId="7C96BBCB"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F6B9480"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Rwanda</w:t>
            </w:r>
          </w:p>
        </w:tc>
        <w:tc>
          <w:tcPr>
            <w:tcW w:w="2592" w:type="dxa"/>
            <w:tcBorders>
              <w:top w:val="single" w:sz="4" w:space="0" w:color="auto"/>
              <w:left w:val="nil"/>
              <w:bottom w:val="single" w:sz="4" w:space="0" w:color="auto"/>
              <w:right w:val="single" w:sz="4" w:space="0" w:color="auto"/>
            </w:tcBorders>
            <w:shd w:val="clear" w:color="auto" w:fill="auto"/>
            <w:noWrap/>
          </w:tcPr>
          <w:p w14:paraId="7D2CBD93"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42.9</w:t>
            </w:r>
          </w:p>
        </w:tc>
        <w:tc>
          <w:tcPr>
            <w:tcW w:w="2592" w:type="dxa"/>
            <w:tcBorders>
              <w:top w:val="single" w:sz="4" w:space="0" w:color="auto"/>
              <w:left w:val="nil"/>
              <w:bottom w:val="single" w:sz="4" w:space="0" w:color="auto"/>
              <w:right w:val="double" w:sz="4" w:space="0" w:color="auto"/>
            </w:tcBorders>
            <w:shd w:val="clear" w:color="auto" w:fill="auto"/>
            <w:noWrap/>
          </w:tcPr>
          <w:p w14:paraId="3871B0C1"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30.5</w:t>
            </w:r>
          </w:p>
        </w:tc>
      </w:tr>
      <w:tr w:rsidR="00304BF5" w:rsidRPr="00304BF5" w14:paraId="1815A5A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DAF593A"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Saint Helena</w:t>
            </w:r>
          </w:p>
        </w:tc>
        <w:tc>
          <w:tcPr>
            <w:tcW w:w="2592" w:type="dxa"/>
            <w:tcBorders>
              <w:top w:val="single" w:sz="4" w:space="0" w:color="auto"/>
              <w:left w:val="nil"/>
              <w:bottom w:val="single" w:sz="4" w:space="0" w:color="auto"/>
              <w:right w:val="single" w:sz="4" w:space="0" w:color="auto"/>
            </w:tcBorders>
            <w:shd w:val="clear" w:color="auto" w:fill="auto"/>
            <w:noWrap/>
          </w:tcPr>
          <w:p w14:paraId="0AFED0ED"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63.9</w:t>
            </w:r>
          </w:p>
        </w:tc>
        <w:tc>
          <w:tcPr>
            <w:tcW w:w="2592" w:type="dxa"/>
            <w:tcBorders>
              <w:top w:val="single" w:sz="4" w:space="0" w:color="auto"/>
              <w:left w:val="nil"/>
              <w:bottom w:val="single" w:sz="4" w:space="0" w:color="auto"/>
              <w:right w:val="double" w:sz="4" w:space="0" w:color="auto"/>
            </w:tcBorders>
            <w:shd w:val="clear" w:color="auto" w:fill="auto"/>
            <w:noWrap/>
          </w:tcPr>
          <w:p w14:paraId="6CA1D92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49.7</w:t>
            </w:r>
          </w:p>
        </w:tc>
      </w:tr>
      <w:tr w:rsidR="00304BF5" w:rsidRPr="00304BF5" w14:paraId="2FC7675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181FAA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St. Lucia</w:t>
            </w:r>
          </w:p>
        </w:tc>
        <w:tc>
          <w:tcPr>
            <w:tcW w:w="2592" w:type="dxa"/>
            <w:tcBorders>
              <w:top w:val="single" w:sz="4" w:space="0" w:color="auto"/>
              <w:left w:val="nil"/>
              <w:bottom w:val="single" w:sz="4" w:space="0" w:color="auto"/>
              <w:right w:val="single" w:sz="4" w:space="0" w:color="auto"/>
            </w:tcBorders>
            <w:shd w:val="clear" w:color="auto" w:fill="auto"/>
            <w:noWrap/>
          </w:tcPr>
          <w:p w14:paraId="427A78FE"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59.0</w:t>
            </w:r>
          </w:p>
        </w:tc>
        <w:tc>
          <w:tcPr>
            <w:tcW w:w="2592" w:type="dxa"/>
            <w:tcBorders>
              <w:top w:val="single" w:sz="4" w:space="0" w:color="auto"/>
              <w:left w:val="nil"/>
              <w:bottom w:val="single" w:sz="4" w:space="0" w:color="auto"/>
              <w:right w:val="double" w:sz="4" w:space="0" w:color="auto"/>
            </w:tcBorders>
            <w:shd w:val="clear" w:color="auto" w:fill="auto"/>
            <w:noWrap/>
          </w:tcPr>
          <w:p w14:paraId="6F808050"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45.2</w:t>
            </w:r>
          </w:p>
        </w:tc>
      </w:tr>
      <w:tr w:rsidR="00304BF5" w:rsidRPr="00304BF5" w14:paraId="009A1082"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FD3316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Samoa</w:t>
            </w:r>
          </w:p>
        </w:tc>
        <w:tc>
          <w:tcPr>
            <w:tcW w:w="2592" w:type="dxa"/>
            <w:tcBorders>
              <w:top w:val="single" w:sz="4" w:space="0" w:color="auto"/>
              <w:left w:val="nil"/>
              <w:bottom w:val="single" w:sz="4" w:space="0" w:color="auto"/>
              <w:right w:val="single" w:sz="4" w:space="0" w:color="auto"/>
            </w:tcBorders>
            <w:shd w:val="clear" w:color="auto" w:fill="auto"/>
            <w:noWrap/>
          </w:tcPr>
          <w:p w14:paraId="341BA90B"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45.6</w:t>
            </w:r>
          </w:p>
        </w:tc>
        <w:tc>
          <w:tcPr>
            <w:tcW w:w="2592" w:type="dxa"/>
            <w:tcBorders>
              <w:top w:val="single" w:sz="4" w:space="0" w:color="auto"/>
              <w:left w:val="nil"/>
              <w:bottom w:val="single" w:sz="4" w:space="0" w:color="auto"/>
              <w:right w:val="double" w:sz="4" w:space="0" w:color="auto"/>
            </w:tcBorders>
            <w:shd w:val="clear" w:color="auto" w:fill="auto"/>
            <w:noWrap/>
          </w:tcPr>
          <w:p w14:paraId="2430D64D"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33.0</w:t>
            </w:r>
          </w:p>
        </w:tc>
      </w:tr>
      <w:tr w:rsidR="00304BF5" w:rsidRPr="00304BF5" w14:paraId="4A5B7F75"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177F81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Sao Tome and Principe</w:t>
            </w:r>
          </w:p>
        </w:tc>
        <w:tc>
          <w:tcPr>
            <w:tcW w:w="2592" w:type="dxa"/>
            <w:tcBorders>
              <w:top w:val="single" w:sz="4" w:space="0" w:color="auto"/>
              <w:left w:val="nil"/>
              <w:bottom w:val="single" w:sz="4" w:space="0" w:color="auto"/>
              <w:right w:val="single" w:sz="4" w:space="0" w:color="auto"/>
            </w:tcBorders>
            <w:shd w:val="clear" w:color="auto" w:fill="auto"/>
            <w:noWrap/>
          </w:tcPr>
          <w:p w14:paraId="62761C71"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78.4</w:t>
            </w:r>
          </w:p>
        </w:tc>
        <w:tc>
          <w:tcPr>
            <w:tcW w:w="2592" w:type="dxa"/>
            <w:tcBorders>
              <w:top w:val="single" w:sz="4" w:space="0" w:color="auto"/>
              <w:left w:val="nil"/>
              <w:bottom w:val="single" w:sz="4" w:space="0" w:color="auto"/>
              <w:right w:val="double" w:sz="4" w:space="0" w:color="auto"/>
            </w:tcBorders>
            <w:shd w:val="clear" w:color="auto" w:fill="auto"/>
            <w:noWrap/>
          </w:tcPr>
          <w:p w14:paraId="682E1153"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62.9</w:t>
            </w:r>
          </w:p>
        </w:tc>
      </w:tr>
      <w:tr w:rsidR="00304BF5" w:rsidRPr="00304BF5" w14:paraId="3D9FB6C3"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3359155"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Saudi Arabia</w:t>
            </w:r>
          </w:p>
        </w:tc>
        <w:tc>
          <w:tcPr>
            <w:tcW w:w="2592" w:type="dxa"/>
            <w:tcBorders>
              <w:top w:val="single" w:sz="4" w:space="0" w:color="auto"/>
              <w:left w:val="nil"/>
              <w:bottom w:val="single" w:sz="4" w:space="0" w:color="auto"/>
              <w:right w:val="single" w:sz="4" w:space="0" w:color="auto"/>
            </w:tcBorders>
            <w:shd w:val="clear" w:color="auto" w:fill="auto"/>
            <w:noWrap/>
          </w:tcPr>
          <w:p w14:paraId="29153DF3"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60.3</w:t>
            </w:r>
          </w:p>
        </w:tc>
        <w:tc>
          <w:tcPr>
            <w:tcW w:w="2592" w:type="dxa"/>
            <w:tcBorders>
              <w:top w:val="single" w:sz="4" w:space="0" w:color="auto"/>
              <w:left w:val="nil"/>
              <w:bottom w:val="single" w:sz="4" w:space="0" w:color="auto"/>
              <w:right w:val="double" w:sz="4" w:space="0" w:color="auto"/>
            </w:tcBorders>
            <w:shd w:val="clear" w:color="auto" w:fill="auto"/>
            <w:noWrap/>
          </w:tcPr>
          <w:p w14:paraId="2EF6657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46.4</w:t>
            </w:r>
          </w:p>
        </w:tc>
      </w:tr>
      <w:tr w:rsidR="00304BF5" w:rsidRPr="00304BF5" w14:paraId="3F465952"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3332E95"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Senegal</w:t>
            </w:r>
          </w:p>
        </w:tc>
        <w:tc>
          <w:tcPr>
            <w:tcW w:w="2592" w:type="dxa"/>
            <w:tcBorders>
              <w:top w:val="single" w:sz="4" w:space="0" w:color="auto"/>
              <w:left w:val="nil"/>
              <w:bottom w:val="single" w:sz="4" w:space="0" w:color="auto"/>
              <w:right w:val="single" w:sz="4" w:space="0" w:color="auto"/>
            </w:tcBorders>
            <w:shd w:val="clear" w:color="auto" w:fill="auto"/>
            <w:noWrap/>
          </w:tcPr>
          <w:p w14:paraId="4D8ED881"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54.1</w:t>
            </w:r>
          </w:p>
        </w:tc>
        <w:tc>
          <w:tcPr>
            <w:tcW w:w="2592" w:type="dxa"/>
            <w:tcBorders>
              <w:top w:val="single" w:sz="4" w:space="0" w:color="auto"/>
              <w:left w:val="nil"/>
              <w:bottom w:val="single" w:sz="4" w:space="0" w:color="auto"/>
              <w:right w:val="double" w:sz="4" w:space="0" w:color="auto"/>
            </w:tcBorders>
            <w:shd w:val="clear" w:color="auto" w:fill="auto"/>
            <w:noWrap/>
          </w:tcPr>
          <w:p w14:paraId="7C14A68D"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40.7</w:t>
            </w:r>
          </w:p>
        </w:tc>
      </w:tr>
      <w:tr w:rsidR="00304BF5" w:rsidRPr="00304BF5" w14:paraId="5871F3D5"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8DD806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Serbia</w:t>
            </w:r>
          </w:p>
        </w:tc>
        <w:tc>
          <w:tcPr>
            <w:tcW w:w="2592" w:type="dxa"/>
            <w:tcBorders>
              <w:top w:val="single" w:sz="4" w:space="0" w:color="auto"/>
              <w:left w:val="nil"/>
              <w:bottom w:val="single" w:sz="4" w:space="0" w:color="auto"/>
              <w:right w:val="single" w:sz="4" w:space="0" w:color="auto"/>
            </w:tcBorders>
            <w:shd w:val="clear" w:color="auto" w:fill="auto"/>
            <w:noWrap/>
          </w:tcPr>
          <w:p w14:paraId="34947CB6"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46.4</w:t>
            </w:r>
          </w:p>
        </w:tc>
        <w:tc>
          <w:tcPr>
            <w:tcW w:w="2592" w:type="dxa"/>
            <w:tcBorders>
              <w:top w:val="single" w:sz="4" w:space="0" w:color="auto"/>
              <w:left w:val="nil"/>
              <w:bottom w:val="single" w:sz="4" w:space="0" w:color="auto"/>
              <w:right w:val="double" w:sz="4" w:space="0" w:color="auto"/>
            </w:tcBorders>
            <w:shd w:val="clear" w:color="auto" w:fill="auto"/>
            <w:noWrap/>
          </w:tcPr>
          <w:p w14:paraId="3F8124E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33.7</w:t>
            </w:r>
          </w:p>
        </w:tc>
      </w:tr>
      <w:tr w:rsidR="00304BF5" w:rsidRPr="00304BF5" w14:paraId="043301B2"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6A40F84"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Seychelles</w:t>
            </w:r>
          </w:p>
        </w:tc>
        <w:tc>
          <w:tcPr>
            <w:tcW w:w="2592" w:type="dxa"/>
            <w:tcBorders>
              <w:top w:val="single" w:sz="4" w:space="0" w:color="auto"/>
              <w:left w:val="nil"/>
              <w:bottom w:val="single" w:sz="4" w:space="0" w:color="auto"/>
              <w:right w:val="single" w:sz="4" w:space="0" w:color="auto"/>
            </w:tcBorders>
            <w:shd w:val="clear" w:color="auto" w:fill="auto"/>
            <w:noWrap/>
          </w:tcPr>
          <w:p w14:paraId="7EF40C52"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55.4</w:t>
            </w:r>
          </w:p>
        </w:tc>
        <w:tc>
          <w:tcPr>
            <w:tcW w:w="2592" w:type="dxa"/>
            <w:tcBorders>
              <w:top w:val="single" w:sz="4" w:space="0" w:color="auto"/>
              <w:left w:val="nil"/>
              <w:bottom w:val="single" w:sz="4" w:space="0" w:color="auto"/>
              <w:right w:val="double" w:sz="4" w:space="0" w:color="auto"/>
            </w:tcBorders>
            <w:shd w:val="clear" w:color="auto" w:fill="auto"/>
            <w:noWrap/>
          </w:tcPr>
          <w:p w14:paraId="7389B007"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41.9</w:t>
            </w:r>
          </w:p>
        </w:tc>
      </w:tr>
      <w:tr w:rsidR="00304BF5" w:rsidRPr="00304BF5" w14:paraId="29C95631"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3D4B499"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Sierra Leone</w:t>
            </w:r>
          </w:p>
        </w:tc>
        <w:tc>
          <w:tcPr>
            <w:tcW w:w="2592" w:type="dxa"/>
            <w:tcBorders>
              <w:top w:val="single" w:sz="4" w:space="0" w:color="auto"/>
              <w:left w:val="nil"/>
              <w:bottom w:val="single" w:sz="4" w:space="0" w:color="auto"/>
              <w:right w:val="single" w:sz="4" w:space="0" w:color="auto"/>
            </w:tcBorders>
            <w:shd w:val="clear" w:color="auto" w:fill="auto"/>
            <w:noWrap/>
          </w:tcPr>
          <w:p w14:paraId="02212E7F"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60.2</w:t>
            </w:r>
          </w:p>
        </w:tc>
        <w:tc>
          <w:tcPr>
            <w:tcW w:w="2592" w:type="dxa"/>
            <w:tcBorders>
              <w:top w:val="single" w:sz="4" w:space="0" w:color="auto"/>
              <w:left w:val="nil"/>
              <w:bottom w:val="single" w:sz="4" w:space="0" w:color="auto"/>
              <w:right w:val="double" w:sz="4" w:space="0" w:color="auto"/>
            </w:tcBorders>
            <w:shd w:val="clear" w:color="auto" w:fill="auto"/>
            <w:noWrap/>
          </w:tcPr>
          <w:p w14:paraId="4E017A9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46.3</w:t>
            </w:r>
          </w:p>
        </w:tc>
      </w:tr>
      <w:tr w:rsidR="00304BF5" w:rsidRPr="00304BF5" w14:paraId="1E4AFA6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BFC6407"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Singapore</w:t>
            </w:r>
          </w:p>
        </w:tc>
        <w:tc>
          <w:tcPr>
            <w:tcW w:w="2592" w:type="dxa"/>
            <w:tcBorders>
              <w:top w:val="single" w:sz="4" w:space="0" w:color="auto"/>
              <w:left w:val="nil"/>
              <w:bottom w:val="single" w:sz="4" w:space="0" w:color="auto"/>
              <w:right w:val="single" w:sz="4" w:space="0" w:color="auto"/>
            </w:tcBorders>
            <w:shd w:val="clear" w:color="auto" w:fill="auto"/>
            <w:noWrap/>
          </w:tcPr>
          <w:p w14:paraId="0C962C4D"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80.8</w:t>
            </w:r>
          </w:p>
        </w:tc>
        <w:tc>
          <w:tcPr>
            <w:tcW w:w="2592" w:type="dxa"/>
            <w:tcBorders>
              <w:top w:val="single" w:sz="4" w:space="0" w:color="auto"/>
              <w:left w:val="nil"/>
              <w:bottom w:val="single" w:sz="4" w:space="0" w:color="auto"/>
              <w:right w:val="double" w:sz="4" w:space="0" w:color="auto"/>
            </w:tcBorders>
            <w:shd w:val="clear" w:color="auto" w:fill="auto"/>
            <w:noWrap/>
          </w:tcPr>
          <w:p w14:paraId="782E2B95"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65.1</w:t>
            </w:r>
          </w:p>
        </w:tc>
      </w:tr>
      <w:tr w:rsidR="00304BF5" w:rsidRPr="00304BF5" w14:paraId="02E78EFC"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D740978"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Slovak Republic</w:t>
            </w:r>
          </w:p>
        </w:tc>
        <w:tc>
          <w:tcPr>
            <w:tcW w:w="2592" w:type="dxa"/>
            <w:tcBorders>
              <w:top w:val="single" w:sz="4" w:space="0" w:color="auto"/>
              <w:left w:val="nil"/>
              <w:bottom w:val="single" w:sz="4" w:space="0" w:color="auto"/>
              <w:right w:val="single" w:sz="4" w:space="0" w:color="auto"/>
            </w:tcBorders>
            <w:shd w:val="clear" w:color="auto" w:fill="auto"/>
            <w:noWrap/>
          </w:tcPr>
          <w:p w14:paraId="279C1D35"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36.3</w:t>
            </w:r>
          </w:p>
        </w:tc>
        <w:tc>
          <w:tcPr>
            <w:tcW w:w="2592" w:type="dxa"/>
            <w:tcBorders>
              <w:top w:val="single" w:sz="4" w:space="0" w:color="auto"/>
              <w:left w:val="nil"/>
              <w:bottom w:val="single" w:sz="4" w:space="0" w:color="auto"/>
              <w:right w:val="double" w:sz="4" w:space="0" w:color="auto"/>
            </w:tcBorders>
            <w:shd w:val="clear" w:color="auto" w:fill="auto"/>
            <w:noWrap/>
          </w:tcPr>
          <w:p w14:paraId="2B194136"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24.5</w:t>
            </w:r>
          </w:p>
        </w:tc>
      </w:tr>
      <w:tr w:rsidR="00304BF5" w:rsidRPr="00304BF5" w14:paraId="5CA8AF1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8650F46"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Slovenia, Republic of</w:t>
            </w:r>
          </w:p>
        </w:tc>
        <w:tc>
          <w:tcPr>
            <w:tcW w:w="2592" w:type="dxa"/>
            <w:tcBorders>
              <w:top w:val="single" w:sz="4" w:space="0" w:color="auto"/>
              <w:left w:val="nil"/>
              <w:bottom w:val="single" w:sz="4" w:space="0" w:color="auto"/>
              <w:right w:val="single" w:sz="4" w:space="0" w:color="auto"/>
            </w:tcBorders>
            <w:shd w:val="clear" w:color="auto" w:fill="auto"/>
            <w:noWrap/>
          </w:tcPr>
          <w:p w14:paraId="2807ACFA"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42.4</w:t>
            </w:r>
          </w:p>
        </w:tc>
        <w:tc>
          <w:tcPr>
            <w:tcW w:w="2592" w:type="dxa"/>
            <w:tcBorders>
              <w:top w:val="single" w:sz="4" w:space="0" w:color="auto"/>
              <w:left w:val="nil"/>
              <w:bottom w:val="single" w:sz="4" w:space="0" w:color="auto"/>
              <w:right w:val="double" w:sz="4" w:space="0" w:color="auto"/>
            </w:tcBorders>
            <w:shd w:val="clear" w:color="auto" w:fill="auto"/>
            <w:noWrap/>
          </w:tcPr>
          <w:p w14:paraId="4983B44C"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30.0</w:t>
            </w:r>
          </w:p>
        </w:tc>
      </w:tr>
      <w:tr w:rsidR="00304BF5" w:rsidRPr="00304BF5" w14:paraId="46D8C353"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E5322CF"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Solomon Islands</w:t>
            </w:r>
          </w:p>
        </w:tc>
        <w:tc>
          <w:tcPr>
            <w:tcW w:w="2592" w:type="dxa"/>
            <w:tcBorders>
              <w:top w:val="single" w:sz="4" w:space="0" w:color="auto"/>
              <w:left w:val="nil"/>
              <w:bottom w:val="single" w:sz="4" w:space="0" w:color="auto"/>
              <w:right w:val="single" w:sz="4" w:space="0" w:color="auto"/>
            </w:tcBorders>
            <w:shd w:val="clear" w:color="auto" w:fill="auto"/>
            <w:noWrap/>
          </w:tcPr>
          <w:p w14:paraId="666B444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66.2</w:t>
            </w:r>
          </w:p>
        </w:tc>
        <w:tc>
          <w:tcPr>
            <w:tcW w:w="2592" w:type="dxa"/>
            <w:tcBorders>
              <w:top w:val="single" w:sz="4" w:space="0" w:color="auto"/>
              <w:left w:val="nil"/>
              <w:bottom w:val="single" w:sz="4" w:space="0" w:color="auto"/>
              <w:right w:val="double" w:sz="4" w:space="0" w:color="auto"/>
            </w:tcBorders>
            <w:shd w:val="clear" w:color="auto" w:fill="auto"/>
            <w:noWrap/>
          </w:tcPr>
          <w:p w14:paraId="3C2732E8"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51.8</w:t>
            </w:r>
          </w:p>
        </w:tc>
      </w:tr>
      <w:tr w:rsidR="00304BF5" w:rsidRPr="00304BF5" w14:paraId="02FE5165"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4CA2737"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Somalia</w:t>
            </w:r>
          </w:p>
        </w:tc>
        <w:tc>
          <w:tcPr>
            <w:tcW w:w="2592" w:type="dxa"/>
            <w:tcBorders>
              <w:top w:val="single" w:sz="4" w:space="0" w:color="auto"/>
              <w:left w:val="nil"/>
              <w:bottom w:val="single" w:sz="4" w:space="0" w:color="auto"/>
              <w:right w:val="single" w:sz="4" w:space="0" w:color="auto"/>
            </w:tcBorders>
            <w:shd w:val="clear" w:color="auto" w:fill="auto"/>
            <w:noWrap/>
          </w:tcPr>
          <w:p w14:paraId="5A4F1736"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58.3</w:t>
            </w:r>
          </w:p>
        </w:tc>
        <w:tc>
          <w:tcPr>
            <w:tcW w:w="2592" w:type="dxa"/>
            <w:tcBorders>
              <w:top w:val="single" w:sz="4" w:space="0" w:color="auto"/>
              <w:left w:val="nil"/>
              <w:bottom w:val="single" w:sz="4" w:space="0" w:color="auto"/>
              <w:right w:val="double" w:sz="4" w:space="0" w:color="auto"/>
            </w:tcBorders>
            <w:shd w:val="clear" w:color="auto" w:fill="auto"/>
            <w:noWrap/>
          </w:tcPr>
          <w:p w14:paraId="273A4F3B"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44.6</w:t>
            </w:r>
          </w:p>
        </w:tc>
      </w:tr>
      <w:tr w:rsidR="00304BF5" w:rsidRPr="00304BF5" w14:paraId="253ACD29"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18543B0"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South Africa</w:t>
            </w:r>
          </w:p>
        </w:tc>
        <w:tc>
          <w:tcPr>
            <w:tcW w:w="2592" w:type="dxa"/>
            <w:tcBorders>
              <w:top w:val="single" w:sz="4" w:space="0" w:color="auto"/>
              <w:left w:val="nil"/>
              <w:bottom w:val="single" w:sz="4" w:space="0" w:color="auto"/>
              <w:right w:val="single" w:sz="4" w:space="0" w:color="auto"/>
            </w:tcBorders>
            <w:shd w:val="clear" w:color="auto" w:fill="auto"/>
            <w:noWrap/>
          </w:tcPr>
          <w:p w14:paraId="2082B964"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35.1</w:t>
            </w:r>
          </w:p>
        </w:tc>
        <w:tc>
          <w:tcPr>
            <w:tcW w:w="2592" w:type="dxa"/>
            <w:tcBorders>
              <w:top w:val="single" w:sz="4" w:space="0" w:color="auto"/>
              <w:left w:val="nil"/>
              <w:bottom w:val="single" w:sz="4" w:space="0" w:color="auto"/>
              <w:right w:val="double" w:sz="4" w:space="0" w:color="auto"/>
            </w:tcBorders>
            <w:shd w:val="clear" w:color="auto" w:fill="auto"/>
            <w:noWrap/>
          </w:tcPr>
          <w:p w14:paraId="520F04DF"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23.4</w:t>
            </w:r>
          </w:p>
        </w:tc>
      </w:tr>
      <w:tr w:rsidR="00304BF5" w:rsidRPr="00304BF5" w14:paraId="2228EBAD"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BDD51D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South Sudan, Republic of</w:t>
            </w:r>
          </w:p>
        </w:tc>
        <w:tc>
          <w:tcPr>
            <w:tcW w:w="2592" w:type="dxa"/>
            <w:tcBorders>
              <w:top w:val="single" w:sz="4" w:space="0" w:color="auto"/>
              <w:left w:val="nil"/>
              <w:bottom w:val="single" w:sz="4" w:space="0" w:color="auto"/>
              <w:right w:val="single" w:sz="4" w:space="0" w:color="auto"/>
            </w:tcBorders>
            <w:shd w:val="clear" w:color="auto" w:fill="auto"/>
            <w:noWrap/>
          </w:tcPr>
          <w:p w14:paraId="5498BA68"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56.0</w:t>
            </w:r>
          </w:p>
        </w:tc>
        <w:tc>
          <w:tcPr>
            <w:tcW w:w="2592" w:type="dxa"/>
            <w:tcBorders>
              <w:top w:val="single" w:sz="4" w:space="0" w:color="auto"/>
              <w:left w:val="nil"/>
              <w:bottom w:val="single" w:sz="4" w:space="0" w:color="auto"/>
              <w:right w:val="double" w:sz="4" w:space="0" w:color="auto"/>
            </w:tcBorders>
            <w:shd w:val="clear" w:color="auto" w:fill="auto"/>
            <w:noWrap/>
          </w:tcPr>
          <w:p w14:paraId="02340ED0"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42.5</w:t>
            </w:r>
          </w:p>
        </w:tc>
      </w:tr>
      <w:tr w:rsidR="00304BF5" w:rsidRPr="00304BF5" w14:paraId="1683352D"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6E6027A"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Spain</w:t>
            </w:r>
          </w:p>
        </w:tc>
        <w:tc>
          <w:tcPr>
            <w:tcW w:w="2592" w:type="dxa"/>
            <w:tcBorders>
              <w:top w:val="single" w:sz="4" w:space="0" w:color="auto"/>
              <w:left w:val="nil"/>
              <w:bottom w:val="single" w:sz="4" w:space="0" w:color="auto"/>
              <w:right w:val="single" w:sz="4" w:space="0" w:color="auto"/>
            </w:tcBorders>
            <w:shd w:val="clear" w:color="auto" w:fill="auto"/>
            <w:noWrap/>
          </w:tcPr>
          <w:p w14:paraId="10F9B666"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28.8</w:t>
            </w:r>
          </w:p>
        </w:tc>
        <w:tc>
          <w:tcPr>
            <w:tcW w:w="2592" w:type="dxa"/>
            <w:tcBorders>
              <w:top w:val="single" w:sz="4" w:space="0" w:color="auto"/>
              <w:left w:val="nil"/>
              <w:bottom w:val="single" w:sz="4" w:space="0" w:color="auto"/>
              <w:right w:val="double" w:sz="4" w:space="0" w:color="auto"/>
            </w:tcBorders>
            <w:shd w:val="clear" w:color="auto" w:fill="auto"/>
            <w:noWrap/>
          </w:tcPr>
          <w:p w14:paraId="56D723BF"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17.6</w:t>
            </w:r>
          </w:p>
        </w:tc>
      </w:tr>
      <w:tr w:rsidR="00304BF5" w:rsidRPr="00304BF5" w14:paraId="138D8A68"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29BAA35"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Sri Lanka</w:t>
            </w:r>
          </w:p>
        </w:tc>
        <w:tc>
          <w:tcPr>
            <w:tcW w:w="2592" w:type="dxa"/>
            <w:tcBorders>
              <w:top w:val="single" w:sz="4" w:space="0" w:color="auto"/>
              <w:left w:val="nil"/>
              <w:bottom w:val="single" w:sz="4" w:space="0" w:color="auto"/>
              <w:right w:val="single" w:sz="4" w:space="0" w:color="auto"/>
            </w:tcBorders>
            <w:shd w:val="clear" w:color="auto" w:fill="auto"/>
            <w:noWrap/>
          </w:tcPr>
          <w:p w14:paraId="68DD8932"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46.9</w:t>
            </w:r>
          </w:p>
        </w:tc>
        <w:tc>
          <w:tcPr>
            <w:tcW w:w="2592" w:type="dxa"/>
            <w:tcBorders>
              <w:top w:val="single" w:sz="4" w:space="0" w:color="auto"/>
              <w:left w:val="nil"/>
              <w:bottom w:val="single" w:sz="4" w:space="0" w:color="auto"/>
              <w:right w:val="double" w:sz="4" w:space="0" w:color="auto"/>
            </w:tcBorders>
            <w:shd w:val="clear" w:color="auto" w:fill="auto"/>
            <w:noWrap/>
          </w:tcPr>
          <w:p w14:paraId="15E52A1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34.2</w:t>
            </w:r>
          </w:p>
        </w:tc>
      </w:tr>
      <w:tr w:rsidR="00304BF5" w:rsidRPr="00304BF5" w14:paraId="595A47B5"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8037287"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St. Kitts and Nevis</w:t>
            </w:r>
          </w:p>
        </w:tc>
        <w:tc>
          <w:tcPr>
            <w:tcW w:w="2592" w:type="dxa"/>
            <w:tcBorders>
              <w:top w:val="single" w:sz="4" w:space="0" w:color="auto"/>
              <w:left w:val="nil"/>
              <w:bottom w:val="single" w:sz="4" w:space="0" w:color="auto"/>
              <w:right w:val="single" w:sz="4" w:space="0" w:color="auto"/>
            </w:tcBorders>
            <w:shd w:val="clear" w:color="auto" w:fill="auto"/>
            <w:noWrap/>
          </w:tcPr>
          <w:p w14:paraId="774D681A"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64.4</w:t>
            </w:r>
          </w:p>
        </w:tc>
        <w:tc>
          <w:tcPr>
            <w:tcW w:w="2592" w:type="dxa"/>
            <w:tcBorders>
              <w:top w:val="single" w:sz="4" w:space="0" w:color="auto"/>
              <w:left w:val="nil"/>
              <w:bottom w:val="single" w:sz="4" w:space="0" w:color="auto"/>
              <w:right w:val="double" w:sz="4" w:space="0" w:color="auto"/>
            </w:tcBorders>
            <w:shd w:val="clear" w:color="auto" w:fill="auto"/>
            <w:noWrap/>
          </w:tcPr>
          <w:p w14:paraId="6F9F9D16"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50.1</w:t>
            </w:r>
          </w:p>
        </w:tc>
      </w:tr>
      <w:tr w:rsidR="00304BF5" w:rsidRPr="00304BF5" w14:paraId="34D59C0B"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77DC830"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St. Vincent and the Grenadines</w:t>
            </w:r>
          </w:p>
        </w:tc>
        <w:tc>
          <w:tcPr>
            <w:tcW w:w="2592" w:type="dxa"/>
            <w:tcBorders>
              <w:top w:val="single" w:sz="4" w:space="0" w:color="auto"/>
              <w:left w:val="nil"/>
              <w:bottom w:val="single" w:sz="4" w:space="0" w:color="auto"/>
              <w:right w:val="single" w:sz="4" w:space="0" w:color="auto"/>
            </w:tcBorders>
            <w:shd w:val="clear" w:color="auto" w:fill="auto"/>
            <w:noWrap/>
          </w:tcPr>
          <w:p w14:paraId="2F75C6AF"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64.4</w:t>
            </w:r>
          </w:p>
        </w:tc>
        <w:tc>
          <w:tcPr>
            <w:tcW w:w="2592" w:type="dxa"/>
            <w:tcBorders>
              <w:top w:val="single" w:sz="4" w:space="0" w:color="auto"/>
              <w:left w:val="nil"/>
              <w:bottom w:val="single" w:sz="4" w:space="0" w:color="auto"/>
              <w:right w:val="double" w:sz="4" w:space="0" w:color="auto"/>
            </w:tcBorders>
            <w:shd w:val="clear" w:color="auto" w:fill="auto"/>
            <w:noWrap/>
          </w:tcPr>
          <w:p w14:paraId="5453FB1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50.1</w:t>
            </w:r>
          </w:p>
        </w:tc>
      </w:tr>
      <w:tr w:rsidR="00304BF5" w:rsidRPr="00304BF5" w14:paraId="3EA93F0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1D02C4A"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lastRenderedPageBreak/>
              <w:t>Sudan</w:t>
            </w:r>
          </w:p>
        </w:tc>
        <w:tc>
          <w:tcPr>
            <w:tcW w:w="2592" w:type="dxa"/>
            <w:tcBorders>
              <w:top w:val="single" w:sz="4" w:space="0" w:color="auto"/>
              <w:left w:val="nil"/>
              <w:bottom w:val="single" w:sz="4" w:space="0" w:color="auto"/>
              <w:right w:val="single" w:sz="4" w:space="0" w:color="auto"/>
            </w:tcBorders>
            <w:shd w:val="clear" w:color="auto" w:fill="auto"/>
            <w:noWrap/>
          </w:tcPr>
          <w:p w14:paraId="2A3FC1A4"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56.0</w:t>
            </w:r>
          </w:p>
        </w:tc>
        <w:tc>
          <w:tcPr>
            <w:tcW w:w="2592" w:type="dxa"/>
            <w:tcBorders>
              <w:top w:val="single" w:sz="4" w:space="0" w:color="auto"/>
              <w:left w:val="nil"/>
              <w:bottom w:val="single" w:sz="4" w:space="0" w:color="auto"/>
              <w:right w:val="double" w:sz="4" w:space="0" w:color="auto"/>
            </w:tcBorders>
            <w:shd w:val="clear" w:color="auto" w:fill="auto"/>
            <w:noWrap/>
          </w:tcPr>
          <w:p w14:paraId="6AF4713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42.5</w:t>
            </w:r>
          </w:p>
        </w:tc>
      </w:tr>
      <w:tr w:rsidR="00304BF5" w:rsidRPr="00304BF5" w14:paraId="2717740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DE2B6FE"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Suriname</w:t>
            </w:r>
          </w:p>
        </w:tc>
        <w:tc>
          <w:tcPr>
            <w:tcW w:w="2592" w:type="dxa"/>
            <w:tcBorders>
              <w:top w:val="single" w:sz="4" w:space="0" w:color="auto"/>
              <w:left w:val="nil"/>
              <w:bottom w:val="single" w:sz="4" w:space="0" w:color="auto"/>
              <w:right w:val="single" w:sz="4" w:space="0" w:color="auto"/>
            </w:tcBorders>
            <w:shd w:val="clear" w:color="auto" w:fill="auto"/>
            <w:noWrap/>
          </w:tcPr>
          <w:p w14:paraId="7D931FDC"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45.4</w:t>
            </w:r>
          </w:p>
        </w:tc>
        <w:tc>
          <w:tcPr>
            <w:tcW w:w="2592" w:type="dxa"/>
            <w:tcBorders>
              <w:top w:val="single" w:sz="4" w:space="0" w:color="auto"/>
              <w:left w:val="nil"/>
              <w:bottom w:val="single" w:sz="4" w:space="0" w:color="auto"/>
              <w:right w:val="double" w:sz="4" w:space="0" w:color="auto"/>
            </w:tcBorders>
            <w:shd w:val="clear" w:color="auto" w:fill="auto"/>
            <w:noWrap/>
          </w:tcPr>
          <w:p w14:paraId="103A4937"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32.8</w:t>
            </w:r>
          </w:p>
        </w:tc>
      </w:tr>
      <w:tr w:rsidR="00304BF5" w:rsidRPr="00304BF5" w14:paraId="282A2B69"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9CC3C50"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Sweden</w:t>
            </w:r>
          </w:p>
        </w:tc>
        <w:tc>
          <w:tcPr>
            <w:tcW w:w="2592" w:type="dxa"/>
            <w:tcBorders>
              <w:top w:val="single" w:sz="4" w:space="0" w:color="auto"/>
              <w:left w:val="nil"/>
              <w:bottom w:val="single" w:sz="4" w:space="0" w:color="auto"/>
              <w:right w:val="single" w:sz="4" w:space="0" w:color="auto"/>
            </w:tcBorders>
            <w:shd w:val="clear" w:color="auto" w:fill="auto"/>
            <w:noWrap/>
          </w:tcPr>
          <w:p w14:paraId="3B32B33D"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37.6</w:t>
            </w:r>
          </w:p>
        </w:tc>
        <w:tc>
          <w:tcPr>
            <w:tcW w:w="2592" w:type="dxa"/>
            <w:tcBorders>
              <w:top w:val="single" w:sz="4" w:space="0" w:color="auto"/>
              <w:left w:val="nil"/>
              <w:bottom w:val="single" w:sz="4" w:space="0" w:color="auto"/>
              <w:right w:val="double" w:sz="4" w:space="0" w:color="auto"/>
            </w:tcBorders>
            <w:shd w:val="clear" w:color="auto" w:fill="auto"/>
            <w:noWrap/>
          </w:tcPr>
          <w:p w14:paraId="2312ED66"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25.6</w:t>
            </w:r>
          </w:p>
        </w:tc>
      </w:tr>
      <w:tr w:rsidR="00304BF5" w:rsidRPr="00304BF5" w14:paraId="1DD2226C"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4D02E50"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Switzerland</w:t>
            </w:r>
          </w:p>
        </w:tc>
        <w:tc>
          <w:tcPr>
            <w:tcW w:w="2592" w:type="dxa"/>
            <w:tcBorders>
              <w:top w:val="single" w:sz="4" w:space="0" w:color="auto"/>
              <w:left w:val="nil"/>
              <w:bottom w:val="single" w:sz="4" w:space="0" w:color="auto"/>
              <w:right w:val="single" w:sz="4" w:space="0" w:color="auto"/>
            </w:tcBorders>
            <w:shd w:val="clear" w:color="auto" w:fill="auto"/>
            <w:noWrap/>
          </w:tcPr>
          <w:p w14:paraId="718DA4BA"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83.6</w:t>
            </w:r>
          </w:p>
        </w:tc>
        <w:tc>
          <w:tcPr>
            <w:tcW w:w="2592" w:type="dxa"/>
            <w:tcBorders>
              <w:top w:val="single" w:sz="4" w:space="0" w:color="auto"/>
              <w:left w:val="nil"/>
              <w:bottom w:val="single" w:sz="4" w:space="0" w:color="auto"/>
              <w:right w:val="double" w:sz="4" w:space="0" w:color="auto"/>
            </w:tcBorders>
            <w:shd w:val="clear" w:color="auto" w:fill="auto"/>
            <w:noWrap/>
          </w:tcPr>
          <w:p w14:paraId="61F5628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67.6</w:t>
            </w:r>
          </w:p>
        </w:tc>
      </w:tr>
      <w:tr w:rsidR="00304BF5" w:rsidRPr="00304BF5" w14:paraId="3FF24633"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17F5E5B"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Syrian Arab Republic</w:t>
            </w:r>
          </w:p>
        </w:tc>
        <w:tc>
          <w:tcPr>
            <w:tcW w:w="2592" w:type="dxa"/>
            <w:tcBorders>
              <w:top w:val="single" w:sz="4" w:space="0" w:color="auto"/>
              <w:left w:val="nil"/>
              <w:bottom w:val="single" w:sz="4" w:space="0" w:color="auto"/>
              <w:right w:val="single" w:sz="4" w:space="0" w:color="auto"/>
            </w:tcBorders>
            <w:shd w:val="clear" w:color="auto" w:fill="auto"/>
            <w:noWrap/>
          </w:tcPr>
          <w:p w14:paraId="2E5389B9"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24.8</w:t>
            </w:r>
          </w:p>
        </w:tc>
        <w:tc>
          <w:tcPr>
            <w:tcW w:w="2592" w:type="dxa"/>
            <w:tcBorders>
              <w:top w:val="single" w:sz="4" w:space="0" w:color="auto"/>
              <w:left w:val="nil"/>
              <w:bottom w:val="single" w:sz="4" w:space="0" w:color="auto"/>
              <w:right w:val="double" w:sz="4" w:space="0" w:color="auto"/>
            </w:tcBorders>
            <w:shd w:val="clear" w:color="auto" w:fill="auto"/>
            <w:noWrap/>
          </w:tcPr>
          <w:p w14:paraId="55D74EA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14.0</w:t>
            </w:r>
          </w:p>
        </w:tc>
      </w:tr>
      <w:tr w:rsidR="00304BF5" w:rsidRPr="00304BF5" w14:paraId="049A9CD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C7BD5F6"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Tajikistan</w:t>
            </w:r>
          </w:p>
        </w:tc>
        <w:tc>
          <w:tcPr>
            <w:tcW w:w="2592" w:type="dxa"/>
            <w:tcBorders>
              <w:top w:val="single" w:sz="4" w:space="0" w:color="auto"/>
              <w:left w:val="nil"/>
              <w:bottom w:val="single" w:sz="4" w:space="0" w:color="auto"/>
              <w:right w:val="single" w:sz="4" w:space="0" w:color="auto"/>
            </w:tcBorders>
            <w:shd w:val="clear" w:color="auto" w:fill="auto"/>
            <w:noWrap/>
          </w:tcPr>
          <w:p w14:paraId="45CC2A7D"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45.7</w:t>
            </w:r>
          </w:p>
        </w:tc>
        <w:tc>
          <w:tcPr>
            <w:tcW w:w="2592" w:type="dxa"/>
            <w:tcBorders>
              <w:top w:val="single" w:sz="4" w:space="0" w:color="auto"/>
              <w:left w:val="nil"/>
              <w:bottom w:val="single" w:sz="4" w:space="0" w:color="auto"/>
              <w:right w:val="double" w:sz="4" w:space="0" w:color="auto"/>
            </w:tcBorders>
            <w:shd w:val="clear" w:color="auto" w:fill="auto"/>
            <w:noWrap/>
          </w:tcPr>
          <w:p w14:paraId="4486DB5F"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33.1</w:t>
            </w:r>
          </w:p>
        </w:tc>
      </w:tr>
      <w:tr w:rsidR="00304BF5" w:rsidRPr="00304BF5" w14:paraId="6FBC9B1B"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A7E8E1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Tanzania, United Rep. of</w:t>
            </w:r>
          </w:p>
        </w:tc>
        <w:tc>
          <w:tcPr>
            <w:tcW w:w="2592" w:type="dxa"/>
            <w:tcBorders>
              <w:top w:val="single" w:sz="4" w:space="0" w:color="auto"/>
              <w:left w:val="nil"/>
              <w:bottom w:val="single" w:sz="4" w:space="0" w:color="auto"/>
              <w:right w:val="single" w:sz="4" w:space="0" w:color="auto"/>
            </w:tcBorders>
            <w:shd w:val="clear" w:color="auto" w:fill="auto"/>
            <w:noWrap/>
          </w:tcPr>
          <w:p w14:paraId="241EAB01"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44.7</w:t>
            </w:r>
          </w:p>
        </w:tc>
        <w:tc>
          <w:tcPr>
            <w:tcW w:w="2592" w:type="dxa"/>
            <w:tcBorders>
              <w:top w:val="single" w:sz="4" w:space="0" w:color="auto"/>
              <w:left w:val="nil"/>
              <w:bottom w:val="single" w:sz="4" w:space="0" w:color="auto"/>
              <w:right w:val="double" w:sz="4" w:space="0" w:color="auto"/>
            </w:tcBorders>
            <w:shd w:val="clear" w:color="auto" w:fill="auto"/>
            <w:noWrap/>
          </w:tcPr>
          <w:p w14:paraId="47930F3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32.1</w:t>
            </w:r>
          </w:p>
        </w:tc>
      </w:tr>
      <w:tr w:rsidR="00304BF5" w:rsidRPr="00304BF5" w14:paraId="57BC5D12"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19755FE"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Thailand</w:t>
            </w:r>
          </w:p>
        </w:tc>
        <w:tc>
          <w:tcPr>
            <w:tcW w:w="2592" w:type="dxa"/>
            <w:tcBorders>
              <w:top w:val="single" w:sz="4" w:space="0" w:color="auto"/>
              <w:left w:val="nil"/>
              <w:bottom w:val="single" w:sz="4" w:space="0" w:color="auto"/>
              <w:right w:val="single" w:sz="4" w:space="0" w:color="auto"/>
            </w:tcBorders>
            <w:shd w:val="clear" w:color="auto" w:fill="auto"/>
            <w:noWrap/>
          </w:tcPr>
          <w:p w14:paraId="15CABC6E"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46.1</w:t>
            </w:r>
          </w:p>
        </w:tc>
        <w:tc>
          <w:tcPr>
            <w:tcW w:w="2592" w:type="dxa"/>
            <w:tcBorders>
              <w:top w:val="single" w:sz="4" w:space="0" w:color="auto"/>
              <w:left w:val="nil"/>
              <w:bottom w:val="single" w:sz="4" w:space="0" w:color="auto"/>
              <w:right w:val="double" w:sz="4" w:space="0" w:color="auto"/>
            </w:tcBorders>
            <w:shd w:val="clear" w:color="auto" w:fill="auto"/>
            <w:noWrap/>
          </w:tcPr>
          <w:p w14:paraId="1DAB828F"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33.4</w:t>
            </w:r>
          </w:p>
        </w:tc>
      </w:tr>
      <w:tr w:rsidR="00304BF5" w:rsidRPr="00304BF5" w14:paraId="77D92FAC"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04B736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Timor-Leste</w:t>
            </w:r>
          </w:p>
        </w:tc>
        <w:tc>
          <w:tcPr>
            <w:tcW w:w="2592" w:type="dxa"/>
            <w:tcBorders>
              <w:top w:val="single" w:sz="4" w:space="0" w:color="auto"/>
              <w:left w:val="nil"/>
              <w:bottom w:val="single" w:sz="4" w:space="0" w:color="auto"/>
              <w:right w:val="single" w:sz="4" w:space="0" w:color="auto"/>
            </w:tcBorders>
            <w:shd w:val="clear" w:color="auto" w:fill="auto"/>
            <w:noWrap/>
          </w:tcPr>
          <w:p w14:paraId="1997E80E"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50.7</w:t>
            </w:r>
          </w:p>
        </w:tc>
        <w:tc>
          <w:tcPr>
            <w:tcW w:w="2592" w:type="dxa"/>
            <w:tcBorders>
              <w:top w:val="single" w:sz="4" w:space="0" w:color="auto"/>
              <w:left w:val="nil"/>
              <w:bottom w:val="single" w:sz="4" w:space="0" w:color="auto"/>
              <w:right w:val="double" w:sz="4" w:space="0" w:color="auto"/>
            </w:tcBorders>
            <w:shd w:val="clear" w:color="auto" w:fill="auto"/>
            <w:noWrap/>
          </w:tcPr>
          <w:p w14:paraId="73AE1143"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37.6</w:t>
            </w:r>
          </w:p>
        </w:tc>
      </w:tr>
      <w:tr w:rsidR="00304BF5" w:rsidRPr="00304BF5" w14:paraId="59CA48BB"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206CEE5"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Togo</w:t>
            </w:r>
          </w:p>
        </w:tc>
        <w:tc>
          <w:tcPr>
            <w:tcW w:w="2592" w:type="dxa"/>
            <w:tcBorders>
              <w:top w:val="single" w:sz="4" w:space="0" w:color="auto"/>
              <w:left w:val="nil"/>
              <w:bottom w:val="single" w:sz="4" w:space="0" w:color="auto"/>
              <w:right w:val="single" w:sz="4" w:space="0" w:color="auto"/>
            </w:tcBorders>
            <w:shd w:val="clear" w:color="auto" w:fill="auto"/>
            <w:noWrap/>
          </w:tcPr>
          <w:p w14:paraId="3A3C194F"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54.2</w:t>
            </w:r>
          </w:p>
        </w:tc>
        <w:tc>
          <w:tcPr>
            <w:tcW w:w="2592" w:type="dxa"/>
            <w:tcBorders>
              <w:top w:val="single" w:sz="4" w:space="0" w:color="auto"/>
              <w:left w:val="nil"/>
              <w:bottom w:val="single" w:sz="4" w:space="0" w:color="auto"/>
              <w:right w:val="double" w:sz="4" w:space="0" w:color="auto"/>
            </w:tcBorders>
            <w:shd w:val="clear" w:color="auto" w:fill="auto"/>
            <w:noWrap/>
          </w:tcPr>
          <w:p w14:paraId="2EA3B7A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40.8</w:t>
            </w:r>
          </w:p>
        </w:tc>
      </w:tr>
      <w:tr w:rsidR="00304BF5" w:rsidRPr="00304BF5" w14:paraId="4BF0D412"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0550274"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Tonga</w:t>
            </w:r>
          </w:p>
        </w:tc>
        <w:tc>
          <w:tcPr>
            <w:tcW w:w="2592" w:type="dxa"/>
            <w:tcBorders>
              <w:top w:val="single" w:sz="4" w:space="0" w:color="auto"/>
              <w:left w:val="nil"/>
              <w:bottom w:val="single" w:sz="4" w:space="0" w:color="auto"/>
              <w:right w:val="single" w:sz="4" w:space="0" w:color="auto"/>
            </w:tcBorders>
            <w:shd w:val="clear" w:color="auto" w:fill="auto"/>
            <w:noWrap/>
          </w:tcPr>
          <w:p w14:paraId="184BF1C9"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49.0</w:t>
            </w:r>
          </w:p>
        </w:tc>
        <w:tc>
          <w:tcPr>
            <w:tcW w:w="2592" w:type="dxa"/>
            <w:tcBorders>
              <w:top w:val="single" w:sz="4" w:space="0" w:color="auto"/>
              <w:left w:val="nil"/>
              <w:bottom w:val="single" w:sz="4" w:space="0" w:color="auto"/>
              <w:right w:val="double" w:sz="4" w:space="0" w:color="auto"/>
            </w:tcBorders>
            <w:shd w:val="clear" w:color="auto" w:fill="auto"/>
            <w:noWrap/>
          </w:tcPr>
          <w:p w14:paraId="34877719"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36.1</w:t>
            </w:r>
          </w:p>
        </w:tc>
      </w:tr>
      <w:tr w:rsidR="00304BF5" w:rsidRPr="00304BF5" w14:paraId="25F9D4FB"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1049625"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Trinidad and Tobago</w:t>
            </w:r>
          </w:p>
        </w:tc>
        <w:tc>
          <w:tcPr>
            <w:tcW w:w="2592" w:type="dxa"/>
            <w:tcBorders>
              <w:top w:val="single" w:sz="4" w:space="0" w:color="auto"/>
              <w:left w:val="nil"/>
              <w:bottom w:val="single" w:sz="4" w:space="0" w:color="auto"/>
              <w:right w:val="single" w:sz="4" w:space="0" w:color="auto"/>
            </w:tcBorders>
            <w:shd w:val="clear" w:color="auto" w:fill="auto"/>
            <w:noWrap/>
          </w:tcPr>
          <w:p w14:paraId="580100F3"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51.2</w:t>
            </w:r>
          </w:p>
        </w:tc>
        <w:tc>
          <w:tcPr>
            <w:tcW w:w="2592" w:type="dxa"/>
            <w:tcBorders>
              <w:top w:val="single" w:sz="4" w:space="0" w:color="auto"/>
              <w:left w:val="nil"/>
              <w:bottom w:val="single" w:sz="4" w:space="0" w:color="auto"/>
              <w:right w:val="double" w:sz="4" w:space="0" w:color="auto"/>
            </w:tcBorders>
            <w:shd w:val="clear" w:color="auto" w:fill="auto"/>
            <w:noWrap/>
          </w:tcPr>
          <w:p w14:paraId="398E5FB1"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38.1</w:t>
            </w:r>
          </w:p>
        </w:tc>
      </w:tr>
      <w:tr w:rsidR="00304BF5" w:rsidRPr="00304BF5" w14:paraId="1D7B3A5A"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C6C6630"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Tunisia</w:t>
            </w:r>
          </w:p>
        </w:tc>
        <w:tc>
          <w:tcPr>
            <w:tcW w:w="2592" w:type="dxa"/>
            <w:tcBorders>
              <w:top w:val="single" w:sz="4" w:space="0" w:color="auto"/>
              <w:left w:val="nil"/>
              <w:bottom w:val="single" w:sz="4" w:space="0" w:color="auto"/>
              <w:right w:val="single" w:sz="4" w:space="0" w:color="auto"/>
            </w:tcBorders>
            <w:shd w:val="clear" w:color="auto" w:fill="auto"/>
            <w:noWrap/>
          </w:tcPr>
          <w:p w14:paraId="65994ACD"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40.3</w:t>
            </w:r>
          </w:p>
        </w:tc>
        <w:tc>
          <w:tcPr>
            <w:tcW w:w="2592" w:type="dxa"/>
            <w:tcBorders>
              <w:top w:val="single" w:sz="4" w:space="0" w:color="auto"/>
              <w:left w:val="nil"/>
              <w:bottom w:val="single" w:sz="4" w:space="0" w:color="auto"/>
              <w:right w:val="double" w:sz="4" w:space="0" w:color="auto"/>
            </w:tcBorders>
            <w:shd w:val="clear" w:color="auto" w:fill="auto"/>
            <w:noWrap/>
          </w:tcPr>
          <w:p w14:paraId="44D794FB"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28.1</w:t>
            </w:r>
          </w:p>
        </w:tc>
      </w:tr>
      <w:tr w:rsidR="00304BF5" w:rsidRPr="00304BF5" w14:paraId="7EC75646"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B7A4805"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Turkey, Ankara</w:t>
            </w:r>
          </w:p>
        </w:tc>
        <w:tc>
          <w:tcPr>
            <w:tcW w:w="2592" w:type="dxa"/>
            <w:tcBorders>
              <w:top w:val="single" w:sz="4" w:space="0" w:color="auto"/>
              <w:left w:val="nil"/>
              <w:bottom w:val="single" w:sz="4" w:space="0" w:color="auto"/>
              <w:right w:val="single" w:sz="4" w:space="0" w:color="auto"/>
            </w:tcBorders>
            <w:shd w:val="clear" w:color="auto" w:fill="auto"/>
            <w:noWrap/>
          </w:tcPr>
          <w:p w14:paraId="3D299992"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44.3</w:t>
            </w:r>
          </w:p>
        </w:tc>
        <w:tc>
          <w:tcPr>
            <w:tcW w:w="2592" w:type="dxa"/>
            <w:tcBorders>
              <w:top w:val="single" w:sz="4" w:space="0" w:color="auto"/>
              <w:left w:val="nil"/>
              <w:bottom w:val="single" w:sz="4" w:space="0" w:color="auto"/>
              <w:right w:val="double" w:sz="4" w:space="0" w:color="auto"/>
            </w:tcBorders>
            <w:shd w:val="clear" w:color="auto" w:fill="auto"/>
            <w:noWrap/>
          </w:tcPr>
          <w:p w14:paraId="7FF540E4"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31.8</w:t>
            </w:r>
          </w:p>
        </w:tc>
      </w:tr>
      <w:tr w:rsidR="00304BF5" w:rsidRPr="00304BF5" w14:paraId="4B08E95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045A78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 xml:space="preserve">Turkey, </w:t>
            </w:r>
            <w:proofErr w:type="spellStart"/>
            <w:r w:rsidRPr="00304BF5">
              <w:rPr>
                <w:rFonts w:asciiTheme="majorBidi" w:hAnsiTheme="majorBidi" w:cstheme="majorBidi"/>
                <w:sz w:val="22"/>
                <w:szCs w:val="22"/>
                <w:lang w:eastAsia="en-GB"/>
              </w:rPr>
              <w:t>Gebze</w:t>
            </w:r>
            <w:proofErr w:type="spellEnd"/>
          </w:p>
        </w:tc>
        <w:tc>
          <w:tcPr>
            <w:tcW w:w="2592" w:type="dxa"/>
            <w:tcBorders>
              <w:top w:val="single" w:sz="4" w:space="0" w:color="auto"/>
              <w:left w:val="nil"/>
              <w:bottom w:val="single" w:sz="4" w:space="0" w:color="auto"/>
              <w:right w:val="single" w:sz="4" w:space="0" w:color="auto"/>
            </w:tcBorders>
            <w:shd w:val="clear" w:color="auto" w:fill="auto"/>
            <w:noWrap/>
          </w:tcPr>
          <w:p w14:paraId="4B39AA42"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51.6</w:t>
            </w:r>
          </w:p>
        </w:tc>
        <w:tc>
          <w:tcPr>
            <w:tcW w:w="2592" w:type="dxa"/>
            <w:tcBorders>
              <w:top w:val="single" w:sz="4" w:space="0" w:color="auto"/>
              <w:left w:val="nil"/>
              <w:bottom w:val="single" w:sz="4" w:space="0" w:color="auto"/>
              <w:right w:val="double" w:sz="4" w:space="0" w:color="auto"/>
            </w:tcBorders>
            <w:shd w:val="clear" w:color="auto" w:fill="auto"/>
            <w:noWrap/>
          </w:tcPr>
          <w:p w14:paraId="7E457E3D"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38.4</w:t>
            </w:r>
          </w:p>
        </w:tc>
      </w:tr>
      <w:tr w:rsidR="00304BF5" w:rsidRPr="00304BF5" w14:paraId="518798BC"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FEB8558"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Turkey, Istanbul</w:t>
            </w:r>
          </w:p>
        </w:tc>
        <w:tc>
          <w:tcPr>
            <w:tcW w:w="2592" w:type="dxa"/>
            <w:tcBorders>
              <w:top w:val="single" w:sz="4" w:space="0" w:color="auto"/>
              <w:left w:val="nil"/>
              <w:bottom w:val="single" w:sz="4" w:space="0" w:color="auto"/>
              <w:right w:val="single" w:sz="4" w:space="0" w:color="auto"/>
            </w:tcBorders>
            <w:shd w:val="clear" w:color="auto" w:fill="auto"/>
            <w:noWrap/>
          </w:tcPr>
          <w:p w14:paraId="79674E4B"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51.6</w:t>
            </w:r>
          </w:p>
        </w:tc>
        <w:tc>
          <w:tcPr>
            <w:tcW w:w="2592" w:type="dxa"/>
            <w:tcBorders>
              <w:top w:val="single" w:sz="4" w:space="0" w:color="auto"/>
              <w:left w:val="nil"/>
              <w:bottom w:val="single" w:sz="4" w:space="0" w:color="auto"/>
              <w:right w:val="double" w:sz="4" w:space="0" w:color="auto"/>
            </w:tcBorders>
            <w:shd w:val="clear" w:color="auto" w:fill="auto"/>
            <w:noWrap/>
          </w:tcPr>
          <w:p w14:paraId="0B337E79"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38.4</w:t>
            </w:r>
          </w:p>
        </w:tc>
      </w:tr>
      <w:tr w:rsidR="00304BF5" w:rsidRPr="00304BF5" w14:paraId="5E559409"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9FB47A7"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Turkmenistan</w:t>
            </w:r>
          </w:p>
        </w:tc>
        <w:tc>
          <w:tcPr>
            <w:tcW w:w="2592" w:type="dxa"/>
            <w:tcBorders>
              <w:top w:val="single" w:sz="4" w:space="0" w:color="auto"/>
              <w:left w:val="nil"/>
              <w:bottom w:val="single" w:sz="4" w:space="0" w:color="auto"/>
              <w:right w:val="single" w:sz="4" w:space="0" w:color="auto"/>
            </w:tcBorders>
            <w:shd w:val="clear" w:color="auto" w:fill="auto"/>
            <w:noWrap/>
          </w:tcPr>
          <w:p w14:paraId="17F8A5F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93.2</w:t>
            </w:r>
          </w:p>
        </w:tc>
        <w:tc>
          <w:tcPr>
            <w:tcW w:w="2592" w:type="dxa"/>
            <w:tcBorders>
              <w:top w:val="single" w:sz="4" w:space="0" w:color="auto"/>
              <w:left w:val="nil"/>
              <w:bottom w:val="single" w:sz="4" w:space="0" w:color="auto"/>
              <w:right w:val="double" w:sz="4" w:space="0" w:color="auto"/>
            </w:tcBorders>
            <w:shd w:val="clear" w:color="auto" w:fill="auto"/>
            <w:noWrap/>
          </w:tcPr>
          <w:p w14:paraId="3903B578"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76.4</w:t>
            </w:r>
          </w:p>
        </w:tc>
      </w:tr>
      <w:tr w:rsidR="00304BF5" w:rsidRPr="00304BF5" w14:paraId="2CFFDC83"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41CF623"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 xml:space="preserve">Tuvalu </w:t>
            </w:r>
          </w:p>
        </w:tc>
        <w:tc>
          <w:tcPr>
            <w:tcW w:w="2592" w:type="dxa"/>
            <w:tcBorders>
              <w:top w:val="single" w:sz="4" w:space="0" w:color="auto"/>
              <w:left w:val="nil"/>
              <w:bottom w:val="single" w:sz="4" w:space="0" w:color="auto"/>
              <w:right w:val="single" w:sz="4" w:space="0" w:color="auto"/>
            </w:tcBorders>
            <w:shd w:val="clear" w:color="auto" w:fill="auto"/>
            <w:noWrap/>
          </w:tcPr>
          <w:p w14:paraId="361B6087"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55.6</w:t>
            </w:r>
          </w:p>
        </w:tc>
        <w:tc>
          <w:tcPr>
            <w:tcW w:w="2592" w:type="dxa"/>
            <w:tcBorders>
              <w:top w:val="single" w:sz="4" w:space="0" w:color="auto"/>
              <w:left w:val="nil"/>
              <w:bottom w:val="single" w:sz="4" w:space="0" w:color="auto"/>
              <w:right w:val="double" w:sz="4" w:space="0" w:color="auto"/>
            </w:tcBorders>
            <w:shd w:val="clear" w:color="auto" w:fill="auto"/>
            <w:noWrap/>
          </w:tcPr>
          <w:p w14:paraId="5352DD47"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42.1</w:t>
            </w:r>
          </w:p>
        </w:tc>
      </w:tr>
      <w:tr w:rsidR="00304BF5" w:rsidRPr="00304BF5" w14:paraId="2AC92E93"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EBB60C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Uganda</w:t>
            </w:r>
          </w:p>
        </w:tc>
        <w:tc>
          <w:tcPr>
            <w:tcW w:w="2592" w:type="dxa"/>
            <w:tcBorders>
              <w:top w:val="single" w:sz="4" w:space="0" w:color="auto"/>
              <w:left w:val="nil"/>
              <w:bottom w:val="single" w:sz="4" w:space="0" w:color="auto"/>
              <w:right w:val="single" w:sz="4" w:space="0" w:color="auto"/>
            </w:tcBorders>
            <w:shd w:val="clear" w:color="auto" w:fill="auto"/>
            <w:noWrap/>
          </w:tcPr>
          <w:p w14:paraId="257BE425"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41.8</w:t>
            </w:r>
          </w:p>
        </w:tc>
        <w:tc>
          <w:tcPr>
            <w:tcW w:w="2592" w:type="dxa"/>
            <w:tcBorders>
              <w:top w:val="single" w:sz="4" w:space="0" w:color="auto"/>
              <w:left w:val="nil"/>
              <w:bottom w:val="single" w:sz="4" w:space="0" w:color="auto"/>
              <w:right w:val="double" w:sz="4" w:space="0" w:color="auto"/>
            </w:tcBorders>
            <w:shd w:val="clear" w:color="auto" w:fill="auto"/>
            <w:noWrap/>
          </w:tcPr>
          <w:p w14:paraId="1CEC280D"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29.5</w:t>
            </w:r>
          </w:p>
        </w:tc>
      </w:tr>
      <w:tr w:rsidR="00304BF5" w:rsidRPr="00304BF5" w14:paraId="492DD72F"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30C8B8E"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Ukraine</w:t>
            </w:r>
          </w:p>
        </w:tc>
        <w:tc>
          <w:tcPr>
            <w:tcW w:w="2592" w:type="dxa"/>
            <w:tcBorders>
              <w:top w:val="single" w:sz="4" w:space="0" w:color="auto"/>
              <w:left w:val="nil"/>
              <w:bottom w:val="single" w:sz="4" w:space="0" w:color="auto"/>
              <w:right w:val="single" w:sz="4" w:space="0" w:color="auto"/>
            </w:tcBorders>
            <w:shd w:val="clear" w:color="auto" w:fill="auto"/>
            <w:noWrap/>
          </w:tcPr>
          <w:p w14:paraId="13528B60"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37.6</w:t>
            </w:r>
          </w:p>
        </w:tc>
        <w:tc>
          <w:tcPr>
            <w:tcW w:w="2592" w:type="dxa"/>
            <w:tcBorders>
              <w:top w:val="single" w:sz="4" w:space="0" w:color="auto"/>
              <w:left w:val="nil"/>
              <w:bottom w:val="single" w:sz="4" w:space="0" w:color="auto"/>
              <w:right w:val="double" w:sz="4" w:space="0" w:color="auto"/>
            </w:tcBorders>
            <w:shd w:val="clear" w:color="auto" w:fill="auto"/>
            <w:noWrap/>
          </w:tcPr>
          <w:p w14:paraId="60B98B9C"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25.7</w:t>
            </w:r>
          </w:p>
        </w:tc>
      </w:tr>
      <w:tr w:rsidR="00304BF5" w:rsidRPr="00304BF5" w14:paraId="3EFC7DA4"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EA4F50C"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United Arab Emirates</w:t>
            </w:r>
          </w:p>
        </w:tc>
        <w:tc>
          <w:tcPr>
            <w:tcW w:w="2592" w:type="dxa"/>
            <w:tcBorders>
              <w:top w:val="single" w:sz="4" w:space="0" w:color="auto"/>
              <w:left w:val="nil"/>
              <w:bottom w:val="single" w:sz="4" w:space="0" w:color="auto"/>
              <w:right w:val="single" w:sz="4" w:space="0" w:color="auto"/>
            </w:tcBorders>
            <w:shd w:val="clear" w:color="auto" w:fill="auto"/>
            <w:noWrap/>
          </w:tcPr>
          <w:p w14:paraId="1959B86F"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73.4</w:t>
            </w:r>
          </w:p>
        </w:tc>
        <w:tc>
          <w:tcPr>
            <w:tcW w:w="2592" w:type="dxa"/>
            <w:tcBorders>
              <w:top w:val="single" w:sz="4" w:space="0" w:color="auto"/>
              <w:left w:val="nil"/>
              <w:bottom w:val="single" w:sz="4" w:space="0" w:color="auto"/>
              <w:right w:val="double" w:sz="4" w:space="0" w:color="auto"/>
            </w:tcBorders>
            <w:shd w:val="clear" w:color="auto" w:fill="auto"/>
            <w:noWrap/>
          </w:tcPr>
          <w:p w14:paraId="22054388"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58.4</w:t>
            </w:r>
          </w:p>
        </w:tc>
      </w:tr>
      <w:tr w:rsidR="00304BF5" w:rsidRPr="00304BF5" w14:paraId="5BFD7266"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76CD01F"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United Kingdom</w:t>
            </w:r>
          </w:p>
        </w:tc>
        <w:tc>
          <w:tcPr>
            <w:tcW w:w="2592" w:type="dxa"/>
            <w:tcBorders>
              <w:top w:val="single" w:sz="4" w:space="0" w:color="auto"/>
              <w:left w:val="nil"/>
              <w:bottom w:val="single" w:sz="4" w:space="0" w:color="auto"/>
              <w:right w:val="single" w:sz="4" w:space="0" w:color="auto"/>
            </w:tcBorders>
            <w:shd w:val="clear" w:color="auto" w:fill="auto"/>
            <w:noWrap/>
          </w:tcPr>
          <w:p w14:paraId="24792369"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77.0</w:t>
            </w:r>
          </w:p>
        </w:tc>
        <w:tc>
          <w:tcPr>
            <w:tcW w:w="2592" w:type="dxa"/>
            <w:tcBorders>
              <w:top w:val="single" w:sz="4" w:space="0" w:color="auto"/>
              <w:left w:val="nil"/>
              <w:bottom w:val="single" w:sz="4" w:space="0" w:color="auto"/>
              <w:right w:val="double" w:sz="4" w:space="0" w:color="auto"/>
            </w:tcBorders>
            <w:shd w:val="clear" w:color="auto" w:fill="auto"/>
            <w:noWrap/>
          </w:tcPr>
          <w:p w14:paraId="56502738"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61.7</w:t>
            </w:r>
          </w:p>
        </w:tc>
      </w:tr>
      <w:tr w:rsidR="00304BF5" w:rsidRPr="00304BF5" w14:paraId="04309176"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51A91D7"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USA, El Paso</w:t>
            </w:r>
          </w:p>
        </w:tc>
        <w:tc>
          <w:tcPr>
            <w:tcW w:w="2592" w:type="dxa"/>
            <w:tcBorders>
              <w:top w:val="single" w:sz="4" w:space="0" w:color="auto"/>
              <w:left w:val="nil"/>
              <w:bottom w:val="single" w:sz="4" w:space="0" w:color="auto"/>
              <w:right w:val="single" w:sz="4" w:space="0" w:color="auto"/>
            </w:tcBorders>
            <w:shd w:val="clear" w:color="auto" w:fill="auto"/>
            <w:noWrap/>
          </w:tcPr>
          <w:p w14:paraId="0759B655"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63.0</w:t>
            </w:r>
          </w:p>
        </w:tc>
        <w:tc>
          <w:tcPr>
            <w:tcW w:w="2592" w:type="dxa"/>
            <w:tcBorders>
              <w:top w:val="single" w:sz="4" w:space="0" w:color="auto"/>
              <w:left w:val="nil"/>
              <w:bottom w:val="single" w:sz="4" w:space="0" w:color="auto"/>
              <w:right w:val="double" w:sz="4" w:space="0" w:color="auto"/>
            </w:tcBorders>
            <w:shd w:val="clear" w:color="auto" w:fill="auto"/>
            <w:noWrap/>
          </w:tcPr>
          <w:p w14:paraId="17B48A76"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48.8</w:t>
            </w:r>
          </w:p>
        </w:tc>
      </w:tr>
      <w:tr w:rsidR="00304BF5" w:rsidRPr="00304BF5" w14:paraId="1022FC1E"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5648FF0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USA, Miami</w:t>
            </w:r>
          </w:p>
        </w:tc>
        <w:tc>
          <w:tcPr>
            <w:tcW w:w="2592" w:type="dxa"/>
            <w:tcBorders>
              <w:top w:val="single" w:sz="4" w:space="0" w:color="auto"/>
              <w:left w:val="nil"/>
              <w:bottom w:val="single" w:sz="4" w:space="0" w:color="auto"/>
              <w:right w:val="single" w:sz="4" w:space="0" w:color="auto"/>
            </w:tcBorders>
            <w:shd w:val="clear" w:color="auto" w:fill="auto"/>
            <w:noWrap/>
          </w:tcPr>
          <w:p w14:paraId="496BD0D5"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64.4</w:t>
            </w:r>
          </w:p>
        </w:tc>
        <w:tc>
          <w:tcPr>
            <w:tcW w:w="2592" w:type="dxa"/>
            <w:tcBorders>
              <w:top w:val="single" w:sz="4" w:space="0" w:color="auto"/>
              <w:left w:val="nil"/>
              <w:bottom w:val="single" w:sz="4" w:space="0" w:color="auto"/>
              <w:right w:val="double" w:sz="4" w:space="0" w:color="auto"/>
            </w:tcBorders>
            <w:shd w:val="clear" w:color="auto" w:fill="auto"/>
            <w:noWrap/>
          </w:tcPr>
          <w:p w14:paraId="483764CE"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50.1</w:t>
            </w:r>
          </w:p>
        </w:tc>
      </w:tr>
      <w:tr w:rsidR="00304BF5" w:rsidRPr="00304BF5" w14:paraId="52515663"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292ED71A"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USA, New York</w:t>
            </w:r>
          </w:p>
        </w:tc>
        <w:tc>
          <w:tcPr>
            <w:tcW w:w="2592" w:type="dxa"/>
            <w:tcBorders>
              <w:top w:val="single" w:sz="4" w:space="0" w:color="auto"/>
              <w:left w:val="nil"/>
              <w:bottom w:val="single" w:sz="4" w:space="0" w:color="auto"/>
              <w:right w:val="single" w:sz="4" w:space="0" w:color="auto"/>
            </w:tcBorders>
            <w:shd w:val="clear" w:color="auto" w:fill="auto"/>
            <w:noWrap/>
          </w:tcPr>
          <w:p w14:paraId="04FECFE0"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88.4</w:t>
            </w:r>
          </w:p>
        </w:tc>
        <w:tc>
          <w:tcPr>
            <w:tcW w:w="2592" w:type="dxa"/>
            <w:tcBorders>
              <w:top w:val="single" w:sz="4" w:space="0" w:color="auto"/>
              <w:left w:val="nil"/>
              <w:bottom w:val="single" w:sz="4" w:space="0" w:color="auto"/>
              <w:right w:val="double" w:sz="4" w:space="0" w:color="auto"/>
            </w:tcBorders>
            <w:shd w:val="clear" w:color="auto" w:fill="auto"/>
            <w:noWrap/>
          </w:tcPr>
          <w:p w14:paraId="3E79662B"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72.1</w:t>
            </w:r>
          </w:p>
        </w:tc>
      </w:tr>
      <w:tr w:rsidR="00304BF5" w:rsidRPr="00304BF5" w14:paraId="79BA53E7"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56BFAD8"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USA, San Diego</w:t>
            </w:r>
          </w:p>
        </w:tc>
        <w:tc>
          <w:tcPr>
            <w:tcW w:w="2592" w:type="dxa"/>
            <w:tcBorders>
              <w:top w:val="single" w:sz="4" w:space="0" w:color="auto"/>
              <w:left w:val="nil"/>
              <w:bottom w:val="single" w:sz="4" w:space="0" w:color="auto"/>
              <w:right w:val="single" w:sz="4" w:space="0" w:color="auto"/>
            </w:tcBorders>
            <w:shd w:val="clear" w:color="auto" w:fill="auto"/>
            <w:noWrap/>
          </w:tcPr>
          <w:p w14:paraId="6A82F301"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84.4</w:t>
            </w:r>
          </w:p>
        </w:tc>
        <w:tc>
          <w:tcPr>
            <w:tcW w:w="2592" w:type="dxa"/>
            <w:tcBorders>
              <w:top w:val="single" w:sz="4" w:space="0" w:color="auto"/>
              <w:left w:val="nil"/>
              <w:bottom w:val="single" w:sz="4" w:space="0" w:color="auto"/>
              <w:right w:val="double" w:sz="4" w:space="0" w:color="auto"/>
            </w:tcBorders>
            <w:shd w:val="clear" w:color="auto" w:fill="auto"/>
            <w:noWrap/>
          </w:tcPr>
          <w:p w14:paraId="3CB15298"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68.5</w:t>
            </w:r>
          </w:p>
        </w:tc>
      </w:tr>
      <w:tr w:rsidR="00304BF5" w:rsidRPr="00304BF5" w14:paraId="421E13B0"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7C31B814"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USA, San Francisco</w:t>
            </w:r>
          </w:p>
        </w:tc>
        <w:tc>
          <w:tcPr>
            <w:tcW w:w="2592" w:type="dxa"/>
            <w:tcBorders>
              <w:top w:val="single" w:sz="4" w:space="0" w:color="auto"/>
              <w:left w:val="nil"/>
              <w:bottom w:val="single" w:sz="4" w:space="0" w:color="auto"/>
              <w:right w:val="single" w:sz="4" w:space="0" w:color="auto"/>
            </w:tcBorders>
            <w:shd w:val="clear" w:color="auto" w:fill="auto"/>
            <w:noWrap/>
          </w:tcPr>
          <w:p w14:paraId="1A6FDE84"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92.8</w:t>
            </w:r>
          </w:p>
        </w:tc>
        <w:tc>
          <w:tcPr>
            <w:tcW w:w="2592" w:type="dxa"/>
            <w:tcBorders>
              <w:top w:val="single" w:sz="4" w:space="0" w:color="auto"/>
              <w:left w:val="nil"/>
              <w:bottom w:val="single" w:sz="4" w:space="0" w:color="auto"/>
              <w:right w:val="double" w:sz="4" w:space="0" w:color="auto"/>
            </w:tcBorders>
            <w:shd w:val="clear" w:color="auto" w:fill="auto"/>
            <w:noWrap/>
          </w:tcPr>
          <w:p w14:paraId="50B81C2F"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76.1</w:t>
            </w:r>
          </w:p>
        </w:tc>
      </w:tr>
      <w:tr w:rsidR="00304BF5" w:rsidRPr="00304BF5" w14:paraId="2B2D6464"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16E60DE6"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USA, Seattle</w:t>
            </w:r>
          </w:p>
        </w:tc>
        <w:tc>
          <w:tcPr>
            <w:tcW w:w="2592" w:type="dxa"/>
            <w:tcBorders>
              <w:top w:val="single" w:sz="4" w:space="0" w:color="auto"/>
              <w:left w:val="nil"/>
              <w:bottom w:val="single" w:sz="4" w:space="0" w:color="auto"/>
              <w:right w:val="single" w:sz="4" w:space="0" w:color="auto"/>
            </w:tcBorders>
            <w:shd w:val="clear" w:color="auto" w:fill="auto"/>
            <w:noWrap/>
          </w:tcPr>
          <w:p w14:paraId="12AFE48F"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66.2</w:t>
            </w:r>
          </w:p>
        </w:tc>
        <w:tc>
          <w:tcPr>
            <w:tcW w:w="2592" w:type="dxa"/>
            <w:tcBorders>
              <w:top w:val="single" w:sz="4" w:space="0" w:color="auto"/>
              <w:left w:val="nil"/>
              <w:bottom w:val="single" w:sz="4" w:space="0" w:color="auto"/>
              <w:right w:val="double" w:sz="4" w:space="0" w:color="auto"/>
            </w:tcBorders>
            <w:shd w:val="clear" w:color="auto" w:fill="auto"/>
            <w:noWrap/>
          </w:tcPr>
          <w:p w14:paraId="00DFF7AD"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51.7</w:t>
            </w:r>
          </w:p>
        </w:tc>
      </w:tr>
      <w:tr w:rsidR="00304BF5" w:rsidRPr="00304BF5" w14:paraId="3D388C53"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771212E"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USA, Washington D.C.</w:t>
            </w:r>
          </w:p>
        </w:tc>
        <w:tc>
          <w:tcPr>
            <w:tcW w:w="2592" w:type="dxa"/>
            <w:tcBorders>
              <w:top w:val="single" w:sz="4" w:space="0" w:color="auto"/>
              <w:left w:val="nil"/>
              <w:bottom w:val="single" w:sz="4" w:space="0" w:color="auto"/>
              <w:right w:val="single" w:sz="4" w:space="0" w:color="auto"/>
            </w:tcBorders>
            <w:shd w:val="clear" w:color="auto" w:fill="auto"/>
            <w:noWrap/>
          </w:tcPr>
          <w:p w14:paraId="1A12A051"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70.2</w:t>
            </w:r>
          </w:p>
        </w:tc>
        <w:tc>
          <w:tcPr>
            <w:tcW w:w="2592" w:type="dxa"/>
            <w:tcBorders>
              <w:top w:val="single" w:sz="4" w:space="0" w:color="auto"/>
              <w:left w:val="nil"/>
              <w:bottom w:val="single" w:sz="4" w:space="0" w:color="auto"/>
              <w:right w:val="double" w:sz="4" w:space="0" w:color="auto"/>
            </w:tcBorders>
            <w:shd w:val="clear" w:color="auto" w:fill="auto"/>
            <w:noWrap/>
          </w:tcPr>
          <w:p w14:paraId="579D00E7"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55.4</w:t>
            </w:r>
          </w:p>
        </w:tc>
      </w:tr>
      <w:tr w:rsidR="00304BF5" w:rsidRPr="00304BF5" w14:paraId="36ADE8C5"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D6C2B9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Uruguay</w:t>
            </w:r>
          </w:p>
        </w:tc>
        <w:tc>
          <w:tcPr>
            <w:tcW w:w="2592" w:type="dxa"/>
            <w:tcBorders>
              <w:top w:val="single" w:sz="4" w:space="0" w:color="auto"/>
              <w:left w:val="nil"/>
              <w:bottom w:val="single" w:sz="4" w:space="0" w:color="auto"/>
              <w:right w:val="single" w:sz="4" w:space="0" w:color="auto"/>
            </w:tcBorders>
            <w:shd w:val="clear" w:color="auto" w:fill="auto"/>
            <w:noWrap/>
          </w:tcPr>
          <w:p w14:paraId="79D1E93E"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54.0</w:t>
            </w:r>
          </w:p>
        </w:tc>
        <w:tc>
          <w:tcPr>
            <w:tcW w:w="2592" w:type="dxa"/>
            <w:tcBorders>
              <w:top w:val="single" w:sz="4" w:space="0" w:color="auto"/>
              <w:left w:val="nil"/>
              <w:bottom w:val="single" w:sz="4" w:space="0" w:color="auto"/>
              <w:right w:val="double" w:sz="4" w:space="0" w:color="auto"/>
            </w:tcBorders>
            <w:shd w:val="clear" w:color="auto" w:fill="auto"/>
            <w:noWrap/>
          </w:tcPr>
          <w:p w14:paraId="04EDED1B"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40.6</w:t>
            </w:r>
          </w:p>
        </w:tc>
      </w:tr>
      <w:tr w:rsidR="00304BF5" w:rsidRPr="00304BF5" w14:paraId="6E205679"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8C79DBD"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Uzbekistan</w:t>
            </w:r>
          </w:p>
        </w:tc>
        <w:tc>
          <w:tcPr>
            <w:tcW w:w="2592" w:type="dxa"/>
            <w:tcBorders>
              <w:top w:val="single" w:sz="4" w:space="0" w:color="auto"/>
              <w:left w:val="nil"/>
              <w:bottom w:val="single" w:sz="4" w:space="0" w:color="auto"/>
              <w:right w:val="single" w:sz="4" w:space="0" w:color="auto"/>
            </w:tcBorders>
            <w:shd w:val="clear" w:color="auto" w:fill="auto"/>
            <w:noWrap/>
          </w:tcPr>
          <w:p w14:paraId="2CFB4323"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42.7</w:t>
            </w:r>
          </w:p>
        </w:tc>
        <w:tc>
          <w:tcPr>
            <w:tcW w:w="2592" w:type="dxa"/>
            <w:tcBorders>
              <w:top w:val="single" w:sz="4" w:space="0" w:color="auto"/>
              <w:left w:val="nil"/>
              <w:bottom w:val="single" w:sz="4" w:space="0" w:color="auto"/>
              <w:right w:val="double" w:sz="4" w:space="0" w:color="auto"/>
            </w:tcBorders>
            <w:shd w:val="clear" w:color="auto" w:fill="auto"/>
            <w:noWrap/>
          </w:tcPr>
          <w:p w14:paraId="3E4B69A3"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30.3</w:t>
            </w:r>
          </w:p>
        </w:tc>
      </w:tr>
      <w:tr w:rsidR="00304BF5" w:rsidRPr="00304BF5" w14:paraId="54A0B1A3"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9A24C00"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Vanuatu</w:t>
            </w:r>
          </w:p>
        </w:tc>
        <w:tc>
          <w:tcPr>
            <w:tcW w:w="2592" w:type="dxa"/>
            <w:tcBorders>
              <w:top w:val="single" w:sz="4" w:space="0" w:color="auto"/>
              <w:left w:val="nil"/>
              <w:bottom w:val="single" w:sz="4" w:space="0" w:color="auto"/>
              <w:right w:val="single" w:sz="4" w:space="0" w:color="auto"/>
            </w:tcBorders>
            <w:shd w:val="clear" w:color="auto" w:fill="auto"/>
            <w:noWrap/>
          </w:tcPr>
          <w:p w14:paraId="124A9982"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61.7</w:t>
            </w:r>
          </w:p>
        </w:tc>
        <w:tc>
          <w:tcPr>
            <w:tcW w:w="2592" w:type="dxa"/>
            <w:tcBorders>
              <w:top w:val="single" w:sz="4" w:space="0" w:color="auto"/>
              <w:left w:val="nil"/>
              <w:bottom w:val="single" w:sz="4" w:space="0" w:color="auto"/>
              <w:right w:val="double" w:sz="4" w:space="0" w:color="auto"/>
            </w:tcBorders>
            <w:shd w:val="clear" w:color="auto" w:fill="auto"/>
            <w:noWrap/>
          </w:tcPr>
          <w:p w14:paraId="52EFCD38"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47.7</w:t>
            </w:r>
          </w:p>
        </w:tc>
      </w:tr>
      <w:tr w:rsidR="00304BF5" w:rsidRPr="00304BF5" w14:paraId="5C1F83C3"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33CBA151"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Venezuela</w:t>
            </w:r>
          </w:p>
        </w:tc>
        <w:tc>
          <w:tcPr>
            <w:tcW w:w="2592" w:type="dxa"/>
            <w:tcBorders>
              <w:top w:val="single" w:sz="4" w:space="0" w:color="auto"/>
              <w:left w:val="nil"/>
              <w:bottom w:val="single" w:sz="4" w:space="0" w:color="auto"/>
              <w:right w:val="single" w:sz="4" w:space="0" w:color="auto"/>
            </w:tcBorders>
            <w:shd w:val="clear" w:color="auto" w:fill="auto"/>
            <w:noWrap/>
          </w:tcPr>
          <w:p w14:paraId="25F877DE"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58.8</w:t>
            </w:r>
          </w:p>
        </w:tc>
        <w:tc>
          <w:tcPr>
            <w:tcW w:w="2592" w:type="dxa"/>
            <w:tcBorders>
              <w:top w:val="single" w:sz="4" w:space="0" w:color="auto"/>
              <w:left w:val="nil"/>
              <w:bottom w:val="single" w:sz="4" w:space="0" w:color="auto"/>
              <w:right w:val="double" w:sz="4" w:space="0" w:color="auto"/>
            </w:tcBorders>
            <w:shd w:val="clear" w:color="auto" w:fill="auto"/>
            <w:noWrap/>
          </w:tcPr>
          <w:p w14:paraId="481B5883"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45.0</w:t>
            </w:r>
          </w:p>
        </w:tc>
      </w:tr>
      <w:tr w:rsidR="00304BF5" w:rsidRPr="00304BF5" w14:paraId="172A33F2"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00EB871"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Vietnam</w:t>
            </w:r>
          </w:p>
        </w:tc>
        <w:tc>
          <w:tcPr>
            <w:tcW w:w="2592" w:type="dxa"/>
            <w:tcBorders>
              <w:top w:val="single" w:sz="4" w:space="0" w:color="auto"/>
              <w:left w:val="nil"/>
              <w:bottom w:val="single" w:sz="4" w:space="0" w:color="auto"/>
              <w:right w:val="single" w:sz="4" w:space="0" w:color="auto"/>
            </w:tcBorders>
            <w:shd w:val="clear" w:color="auto" w:fill="auto"/>
            <w:noWrap/>
          </w:tcPr>
          <w:p w14:paraId="0FC69069"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42.1</w:t>
            </w:r>
          </w:p>
        </w:tc>
        <w:tc>
          <w:tcPr>
            <w:tcW w:w="2592" w:type="dxa"/>
            <w:tcBorders>
              <w:top w:val="single" w:sz="4" w:space="0" w:color="auto"/>
              <w:left w:val="nil"/>
              <w:bottom w:val="single" w:sz="4" w:space="0" w:color="auto"/>
              <w:right w:val="double" w:sz="4" w:space="0" w:color="auto"/>
            </w:tcBorders>
            <w:shd w:val="clear" w:color="auto" w:fill="auto"/>
            <w:noWrap/>
          </w:tcPr>
          <w:p w14:paraId="4F9EB8F3"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29.8</w:t>
            </w:r>
          </w:p>
        </w:tc>
      </w:tr>
      <w:tr w:rsidR="00304BF5" w:rsidRPr="00304BF5" w14:paraId="1990DC89"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4917937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 xml:space="preserve">West Bank &amp; the Gaza </w:t>
            </w:r>
            <w:proofErr w:type="spellStart"/>
            <w:proofErr w:type="gramStart"/>
            <w:r w:rsidRPr="00304BF5">
              <w:rPr>
                <w:rFonts w:asciiTheme="majorBidi" w:hAnsiTheme="majorBidi" w:cstheme="majorBidi"/>
                <w:sz w:val="22"/>
                <w:szCs w:val="22"/>
                <w:lang w:eastAsia="en-GB"/>
              </w:rPr>
              <w:t>Strip,The</w:t>
            </w:r>
            <w:proofErr w:type="spellEnd"/>
            <w:proofErr w:type="gramEnd"/>
          </w:p>
        </w:tc>
        <w:tc>
          <w:tcPr>
            <w:tcW w:w="2592" w:type="dxa"/>
            <w:tcBorders>
              <w:top w:val="single" w:sz="4" w:space="0" w:color="auto"/>
              <w:left w:val="nil"/>
              <w:bottom w:val="single" w:sz="4" w:space="0" w:color="auto"/>
              <w:right w:val="single" w:sz="4" w:space="0" w:color="auto"/>
            </w:tcBorders>
            <w:shd w:val="clear" w:color="auto" w:fill="auto"/>
            <w:noWrap/>
          </w:tcPr>
          <w:p w14:paraId="28804FA9"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67.1</w:t>
            </w:r>
          </w:p>
        </w:tc>
        <w:tc>
          <w:tcPr>
            <w:tcW w:w="2592" w:type="dxa"/>
            <w:tcBorders>
              <w:top w:val="single" w:sz="4" w:space="0" w:color="auto"/>
              <w:left w:val="nil"/>
              <w:bottom w:val="single" w:sz="4" w:space="0" w:color="auto"/>
              <w:right w:val="double" w:sz="4" w:space="0" w:color="auto"/>
            </w:tcBorders>
            <w:shd w:val="clear" w:color="auto" w:fill="auto"/>
            <w:noWrap/>
          </w:tcPr>
          <w:p w14:paraId="5D7CD8A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52.6</w:t>
            </w:r>
          </w:p>
        </w:tc>
      </w:tr>
      <w:tr w:rsidR="00304BF5" w:rsidRPr="00304BF5" w14:paraId="33133701"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65692106"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Yemen, Republic of</w:t>
            </w:r>
          </w:p>
        </w:tc>
        <w:tc>
          <w:tcPr>
            <w:tcW w:w="2592" w:type="dxa"/>
            <w:tcBorders>
              <w:top w:val="single" w:sz="4" w:space="0" w:color="auto"/>
              <w:left w:val="nil"/>
              <w:bottom w:val="single" w:sz="4" w:space="0" w:color="auto"/>
              <w:right w:val="single" w:sz="4" w:space="0" w:color="auto"/>
            </w:tcBorders>
            <w:shd w:val="clear" w:color="auto" w:fill="auto"/>
            <w:noWrap/>
          </w:tcPr>
          <w:p w14:paraId="0D24D84C"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35.5</w:t>
            </w:r>
          </w:p>
        </w:tc>
        <w:tc>
          <w:tcPr>
            <w:tcW w:w="2592" w:type="dxa"/>
            <w:tcBorders>
              <w:top w:val="single" w:sz="4" w:space="0" w:color="auto"/>
              <w:left w:val="nil"/>
              <w:bottom w:val="single" w:sz="4" w:space="0" w:color="auto"/>
              <w:right w:val="double" w:sz="4" w:space="0" w:color="auto"/>
            </w:tcBorders>
            <w:shd w:val="clear" w:color="auto" w:fill="auto"/>
            <w:noWrap/>
          </w:tcPr>
          <w:p w14:paraId="598A8B6A"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23.7</w:t>
            </w:r>
          </w:p>
        </w:tc>
      </w:tr>
      <w:tr w:rsidR="00304BF5" w:rsidRPr="00304BF5" w14:paraId="7F17DCF5" w14:textId="77777777" w:rsidTr="003E712B">
        <w:trPr>
          <w:trHeight w:val="264"/>
          <w:jc w:val="center"/>
        </w:trPr>
        <w:tc>
          <w:tcPr>
            <w:tcW w:w="4791" w:type="dxa"/>
            <w:tcBorders>
              <w:top w:val="single" w:sz="4" w:space="0" w:color="auto"/>
              <w:left w:val="double" w:sz="4" w:space="0" w:color="auto"/>
              <w:bottom w:val="single" w:sz="4" w:space="0" w:color="auto"/>
              <w:right w:val="single" w:sz="4" w:space="0" w:color="auto"/>
            </w:tcBorders>
            <w:shd w:val="clear" w:color="auto" w:fill="auto"/>
            <w:vAlign w:val="bottom"/>
          </w:tcPr>
          <w:p w14:paraId="0331DE82"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Zambia</w:t>
            </w:r>
          </w:p>
        </w:tc>
        <w:tc>
          <w:tcPr>
            <w:tcW w:w="2592" w:type="dxa"/>
            <w:tcBorders>
              <w:top w:val="single" w:sz="4" w:space="0" w:color="auto"/>
              <w:left w:val="nil"/>
              <w:bottom w:val="single" w:sz="4" w:space="0" w:color="auto"/>
              <w:right w:val="single" w:sz="4" w:space="0" w:color="auto"/>
            </w:tcBorders>
            <w:shd w:val="clear" w:color="auto" w:fill="auto"/>
            <w:noWrap/>
          </w:tcPr>
          <w:p w14:paraId="2B31DD19"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38.2</w:t>
            </w:r>
          </w:p>
        </w:tc>
        <w:tc>
          <w:tcPr>
            <w:tcW w:w="2592" w:type="dxa"/>
            <w:tcBorders>
              <w:top w:val="single" w:sz="4" w:space="0" w:color="auto"/>
              <w:left w:val="nil"/>
              <w:bottom w:val="single" w:sz="4" w:space="0" w:color="auto"/>
              <w:right w:val="double" w:sz="4" w:space="0" w:color="auto"/>
            </w:tcBorders>
            <w:shd w:val="clear" w:color="auto" w:fill="auto"/>
            <w:noWrap/>
          </w:tcPr>
          <w:p w14:paraId="32FBC095"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26.2</w:t>
            </w:r>
          </w:p>
        </w:tc>
      </w:tr>
      <w:tr w:rsidR="00304BF5" w:rsidRPr="00304BF5" w14:paraId="0C43CF4C" w14:textId="77777777" w:rsidTr="003E712B">
        <w:trPr>
          <w:trHeight w:val="264"/>
          <w:jc w:val="center"/>
        </w:trPr>
        <w:tc>
          <w:tcPr>
            <w:tcW w:w="4791" w:type="dxa"/>
            <w:tcBorders>
              <w:top w:val="single" w:sz="4" w:space="0" w:color="auto"/>
              <w:left w:val="double" w:sz="4" w:space="0" w:color="auto"/>
              <w:bottom w:val="double" w:sz="4" w:space="0" w:color="auto"/>
              <w:right w:val="single" w:sz="4" w:space="0" w:color="auto"/>
            </w:tcBorders>
            <w:shd w:val="clear" w:color="auto" w:fill="auto"/>
            <w:vAlign w:val="bottom"/>
          </w:tcPr>
          <w:p w14:paraId="5184921F" w14:textId="77777777" w:rsidR="00304BF5" w:rsidRPr="00304BF5" w:rsidRDefault="00304BF5" w:rsidP="00304BF5">
            <w:pPr>
              <w:ind w:firstLineChars="100" w:firstLine="220"/>
              <w:rPr>
                <w:rFonts w:asciiTheme="majorBidi" w:hAnsiTheme="majorBidi" w:cstheme="majorBidi"/>
                <w:sz w:val="22"/>
                <w:szCs w:val="22"/>
                <w:lang w:eastAsia="en-GB"/>
              </w:rPr>
            </w:pPr>
            <w:r w:rsidRPr="00304BF5">
              <w:rPr>
                <w:rFonts w:asciiTheme="majorBidi" w:hAnsiTheme="majorBidi" w:cstheme="majorBidi"/>
                <w:sz w:val="22"/>
                <w:szCs w:val="22"/>
                <w:lang w:eastAsia="en-GB"/>
              </w:rPr>
              <w:t>Zimbabwe</w:t>
            </w:r>
          </w:p>
        </w:tc>
        <w:tc>
          <w:tcPr>
            <w:tcW w:w="2592" w:type="dxa"/>
            <w:tcBorders>
              <w:top w:val="single" w:sz="4" w:space="0" w:color="auto"/>
              <w:left w:val="nil"/>
              <w:bottom w:val="double" w:sz="4" w:space="0" w:color="auto"/>
              <w:right w:val="single" w:sz="4" w:space="0" w:color="auto"/>
            </w:tcBorders>
            <w:shd w:val="clear" w:color="auto" w:fill="auto"/>
            <w:noWrap/>
          </w:tcPr>
          <w:p w14:paraId="65E6977C" w14:textId="77777777" w:rsidR="00304BF5" w:rsidRPr="00304BF5" w:rsidRDefault="00304BF5" w:rsidP="00304BF5">
            <w:pPr>
              <w:jc w:val="center"/>
              <w:rPr>
                <w:rFonts w:asciiTheme="majorBidi" w:hAnsiTheme="majorBidi" w:cstheme="majorBidi"/>
                <w:sz w:val="22"/>
                <w:szCs w:val="22"/>
                <w:lang w:eastAsia="en-GB"/>
              </w:rPr>
            </w:pPr>
            <w:r w:rsidRPr="00304BF5">
              <w:rPr>
                <w:rFonts w:asciiTheme="majorBidi" w:hAnsiTheme="majorBidi" w:cstheme="majorBidi"/>
                <w:sz w:val="22"/>
                <w:szCs w:val="22"/>
                <w:lang w:eastAsia="en-GB"/>
              </w:rPr>
              <w:t>37.3</w:t>
            </w:r>
          </w:p>
        </w:tc>
        <w:tc>
          <w:tcPr>
            <w:tcW w:w="2592" w:type="dxa"/>
            <w:tcBorders>
              <w:top w:val="single" w:sz="4" w:space="0" w:color="auto"/>
              <w:left w:val="nil"/>
              <w:bottom w:val="double" w:sz="4" w:space="0" w:color="auto"/>
              <w:right w:val="double" w:sz="4" w:space="0" w:color="auto"/>
            </w:tcBorders>
            <w:shd w:val="clear" w:color="auto" w:fill="auto"/>
            <w:noWrap/>
          </w:tcPr>
          <w:p w14:paraId="5A4E6349" w14:textId="77777777" w:rsidR="00304BF5" w:rsidRPr="00304BF5" w:rsidRDefault="00304BF5" w:rsidP="00304BF5">
            <w:pPr>
              <w:jc w:val="center"/>
              <w:rPr>
                <w:rFonts w:asciiTheme="majorBidi" w:hAnsiTheme="majorBidi" w:cstheme="majorBidi"/>
                <w:sz w:val="22"/>
                <w:szCs w:val="22"/>
              </w:rPr>
            </w:pPr>
            <w:r w:rsidRPr="00304BF5">
              <w:rPr>
                <w:rFonts w:asciiTheme="majorBidi" w:hAnsiTheme="majorBidi" w:cstheme="majorBidi"/>
                <w:sz w:val="22"/>
                <w:szCs w:val="22"/>
              </w:rPr>
              <w:t>25.4</w:t>
            </w:r>
          </w:p>
        </w:tc>
      </w:tr>
    </w:tbl>
    <w:p w14:paraId="6D7D2E6A"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766A9B1B"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72CD4BB9"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48DEEE38"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2B65B77B"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783CBB0D"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4CE0EBF7"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6BC94183"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22E3362D"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01A2324B"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5145F2C4" w14:textId="77777777" w:rsidR="00BD71D4" w:rsidRDefault="00BD71D4"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467027D6"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57B5063F"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56BD8B75" w14:textId="77777777" w:rsidR="007631C7" w:rsidRPr="00494FD4" w:rsidRDefault="007631C7" w:rsidP="007631C7">
      <w:pPr>
        <w:tabs>
          <w:tab w:val="center" w:pos="4680"/>
          <w:tab w:val="left" w:pos="5068"/>
          <w:tab w:val="left" w:pos="5760"/>
          <w:tab w:val="left" w:pos="6451"/>
          <w:tab w:val="left" w:pos="7257"/>
          <w:tab w:val="left" w:pos="7948"/>
          <w:tab w:val="left" w:pos="8640"/>
          <w:tab w:val="left" w:pos="9331"/>
        </w:tabs>
        <w:ind w:left="-90"/>
        <w:jc w:val="center"/>
        <w:outlineLvl w:val="0"/>
        <w:rPr>
          <w:b/>
          <w:sz w:val="28"/>
          <w:szCs w:val="28"/>
          <w:u w:val="single"/>
        </w:rPr>
      </w:pPr>
      <w:r w:rsidRPr="0074261B">
        <w:rPr>
          <w:b/>
          <w:sz w:val="28"/>
          <w:szCs w:val="28"/>
          <w:u w:val="single"/>
        </w:rPr>
        <w:t>ANNEX II</w:t>
      </w:r>
    </w:p>
    <w:p w14:paraId="409BE8E9"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b/>
          <w:sz w:val="24"/>
        </w:rPr>
      </w:pPr>
    </w:p>
    <w:p w14:paraId="38431194"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jc w:val="center"/>
        <w:outlineLvl w:val="0"/>
        <w:rPr>
          <w:b/>
          <w:sz w:val="24"/>
        </w:rPr>
      </w:pPr>
    </w:p>
    <w:p w14:paraId="000639EE" w14:textId="77777777" w:rsidR="007631C7" w:rsidRPr="00267E78" w:rsidRDefault="007631C7" w:rsidP="007631C7">
      <w:pPr>
        <w:tabs>
          <w:tab w:val="left" w:pos="720"/>
          <w:tab w:val="center" w:pos="4680"/>
          <w:tab w:val="left" w:pos="5068"/>
          <w:tab w:val="left" w:pos="5760"/>
          <w:tab w:val="left" w:pos="6451"/>
          <w:tab w:val="left" w:pos="7257"/>
          <w:tab w:val="left" w:pos="7948"/>
          <w:tab w:val="left" w:pos="8640"/>
          <w:tab w:val="left" w:pos="9331"/>
        </w:tabs>
        <w:jc w:val="center"/>
        <w:outlineLvl w:val="0"/>
        <w:rPr>
          <w:b/>
          <w:sz w:val="24"/>
          <w:szCs w:val="24"/>
        </w:rPr>
      </w:pPr>
      <w:r w:rsidRPr="00267E78">
        <w:rPr>
          <w:b/>
          <w:sz w:val="24"/>
          <w:szCs w:val="24"/>
        </w:rPr>
        <w:t xml:space="preserve">ADJUSTMENT OF THE BASE/FLOOR SALARY SCALE FOR </w:t>
      </w:r>
      <w:r>
        <w:rPr>
          <w:b/>
          <w:sz w:val="24"/>
          <w:szCs w:val="24"/>
        </w:rPr>
        <w:t xml:space="preserve">STAFF IN THE </w:t>
      </w:r>
      <w:r w:rsidRPr="00267E78">
        <w:rPr>
          <w:b/>
          <w:sz w:val="24"/>
          <w:szCs w:val="24"/>
        </w:rPr>
        <w:t>PROFESSIONAL AND HIGHER CATEGORIES</w:t>
      </w:r>
    </w:p>
    <w:p w14:paraId="09E906CD" w14:textId="0AF8B4D2" w:rsidR="007631C7" w:rsidRPr="00267E78" w:rsidRDefault="007631C7" w:rsidP="007631C7">
      <w:pPr>
        <w:tabs>
          <w:tab w:val="left" w:pos="720"/>
          <w:tab w:val="center" w:pos="4680"/>
          <w:tab w:val="left" w:pos="5068"/>
          <w:tab w:val="left" w:pos="5760"/>
          <w:tab w:val="left" w:pos="6451"/>
          <w:tab w:val="left" w:pos="7257"/>
          <w:tab w:val="left" w:pos="7948"/>
          <w:tab w:val="left" w:pos="8640"/>
          <w:tab w:val="left" w:pos="9331"/>
        </w:tabs>
        <w:jc w:val="center"/>
        <w:outlineLvl w:val="0"/>
        <w:rPr>
          <w:b/>
          <w:sz w:val="24"/>
          <w:szCs w:val="24"/>
        </w:rPr>
      </w:pPr>
      <w:r w:rsidRPr="00267E78">
        <w:rPr>
          <w:b/>
          <w:sz w:val="24"/>
          <w:szCs w:val="24"/>
        </w:rPr>
        <w:t>(EFFECTIVE 1 JANUARY 20</w:t>
      </w:r>
      <w:r>
        <w:rPr>
          <w:b/>
          <w:sz w:val="24"/>
          <w:szCs w:val="24"/>
        </w:rPr>
        <w:t>2</w:t>
      </w:r>
      <w:r w:rsidR="00706C89">
        <w:rPr>
          <w:b/>
          <w:sz w:val="24"/>
          <w:szCs w:val="24"/>
        </w:rPr>
        <w:t>5</w:t>
      </w:r>
      <w:r w:rsidRPr="00267E78">
        <w:rPr>
          <w:b/>
          <w:sz w:val="24"/>
          <w:szCs w:val="24"/>
        </w:rPr>
        <w:t>)</w:t>
      </w:r>
    </w:p>
    <w:p w14:paraId="4BB6A7D0"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jc w:val="center"/>
        <w:outlineLvl w:val="0"/>
        <w:rPr>
          <w:b/>
          <w:sz w:val="28"/>
          <w:szCs w:val="28"/>
        </w:rPr>
      </w:pPr>
    </w:p>
    <w:p w14:paraId="3950A6AE"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jc w:val="center"/>
        <w:outlineLvl w:val="0"/>
        <w:rPr>
          <w:b/>
          <w:sz w:val="28"/>
          <w:szCs w:val="28"/>
        </w:rPr>
      </w:pPr>
    </w:p>
    <w:p w14:paraId="5520D92D" w14:textId="77777777" w:rsidR="00D2230F" w:rsidRPr="00385BCE" w:rsidRDefault="00D2230F" w:rsidP="00D2230F">
      <w:pPr>
        <w:pStyle w:val="EndnoteText"/>
        <w:numPr>
          <w:ilvl w:val="0"/>
          <w:numId w:val="23"/>
        </w:numPr>
        <w:suppressAutoHyphens/>
        <w:ind w:left="0" w:firstLine="0"/>
        <w:jc w:val="both"/>
        <w:rPr>
          <w:rFonts w:ascii="Times New Roman" w:hAnsi="Times New Roman"/>
        </w:rPr>
      </w:pPr>
      <w:r>
        <w:rPr>
          <w:rFonts w:ascii="Times New Roman" w:hAnsi="Times New Roman"/>
          <w:szCs w:val="24"/>
        </w:rPr>
        <w:t xml:space="preserve">Pursuant to General Assembly resolution </w:t>
      </w:r>
      <w:r w:rsidRPr="005915C7">
        <w:rPr>
          <w:rFonts w:asciiTheme="majorBidi" w:hAnsiTheme="majorBidi" w:cstheme="majorBidi"/>
          <w:b/>
          <w:bCs/>
          <w:color w:val="000000"/>
          <w:szCs w:val="24"/>
        </w:rPr>
        <w:t>A/RES/79/252</w:t>
      </w:r>
      <w:r w:rsidRPr="0021778A">
        <w:rPr>
          <w:rFonts w:asciiTheme="majorBidi" w:hAnsiTheme="majorBidi" w:cstheme="majorBidi"/>
          <w:b/>
          <w:bCs/>
          <w:color w:val="000000"/>
          <w:szCs w:val="24"/>
        </w:rPr>
        <w:t>,</w:t>
      </w:r>
      <w:r>
        <w:rPr>
          <w:rFonts w:asciiTheme="majorBidi" w:hAnsiTheme="majorBidi" w:cstheme="majorBidi"/>
          <w:color w:val="000000"/>
          <w:szCs w:val="24"/>
        </w:rPr>
        <w:t xml:space="preserve"> </w:t>
      </w:r>
      <w:r w:rsidRPr="00385BCE">
        <w:rPr>
          <w:rFonts w:ascii="Times New Roman" w:hAnsi="Times New Roman"/>
        </w:rPr>
        <w:t xml:space="preserve">the base/floor salary scale for </w:t>
      </w:r>
      <w:r>
        <w:rPr>
          <w:rFonts w:ascii="Times New Roman" w:hAnsi="Times New Roman"/>
        </w:rPr>
        <w:t xml:space="preserve">staff in </w:t>
      </w:r>
      <w:r w:rsidRPr="00385BCE">
        <w:rPr>
          <w:rFonts w:ascii="Times New Roman" w:hAnsi="Times New Roman"/>
        </w:rPr>
        <w:t xml:space="preserve">the Professional and higher categories </w:t>
      </w:r>
      <w:r>
        <w:rPr>
          <w:rFonts w:ascii="Times New Roman" w:hAnsi="Times New Roman"/>
        </w:rPr>
        <w:t>is</w:t>
      </w:r>
      <w:r w:rsidRPr="00385BCE">
        <w:rPr>
          <w:rFonts w:ascii="Times New Roman" w:hAnsi="Times New Roman"/>
        </w:rPr>
        <w:t xml:space="preserve"> </w:t>
      </w:r>
      <w:r>
        <w:rPr>
          <w:rFonts w:ascii="Times New Roman" w:hAnsi="Times New Roman"/>
        </w:rPr>
        <w:t>increased</w:t>
      </w:r>
      <w:r w:rsidRPr="00385BCE">
        <w:rPr>
          <w:rFonts w:ascii="Times New Roman" w:hAnsi="Times New Roman"/>
        </w:rPr>
        <w:t xml:space="preserve"> by </w:t>
      </w:r>
      <w:r>
        <w:rPr>
          <w:rFonts w:ascii="Times New Roman" w:hAnsi="Times New Roman"/>
        </w:rPr>
        <w:t>9.50</w:t>
      </w:r>
      <w:r w:rsidRPr="00385BCE">
        <w:rPr>
          <w:rFonts w:ascii="Times New Roman" w:hAnsi="Times New Roman"/>
        </w:rPr>
        <w:t xml:space="preserve"> per cent, with effect from </w:t>
      </w:r>
      <w:r w:rsidRPr="00223D7C">
        <w:rPr>
          <w:rFonts w:ascii="Times New Roman" w:hAnsi="Times New Roman"/>
          <w:i/>
          <w:iCs/>
        </w:rPr>
        <w:t>1 January 202</w:t>
      </w:r>
      <w:r>
        <w:rPr>
          <w:rFonts w:ascii="Times New Roman" w:hAnsi="Times New Roman"/>
          <w:i/>
          <w:iCs/>
        </w:rPr>
        <w:t>5</w:t>
      </w:r>
      <w:r w:rsidRPr="00385BCE">
        <w:rPr>
          <w:rFonts w:ascii="Times New Roman" w:hAnsi="Times New Roman"/>
        </w:rPr>
        <w:t>.  The purpose of this memorandum is to explain the procedure used to implement this decision and its impact on post adjustment classification</w:t>
      </w:r>
      <w:r>
        <w:rPr>
          <w:rFonts w:ascii="Times New Roman" w:hAnsi="Times New Roman"/>
        </w:rPr>
        <w:t>s of all duty stations</w:t>
      </w:r>
      <w:r w:rsidRPr="00385BCE">
        <w:rPr>
          <w:rFonts w:ascii="Times New Roman" w:hAnsi="Times New Roman"/>
        </w:rPr>
        <w:t>.  It would be appreciated if the information provided in this memorandum could be brought to the attention of all staff in the Professional and higher categories</w:t>
      </w:r>
      <w:r>
        <w:rPr>
          <w:rFonts w:ascii="Times New Roman" w:hAnsi="Times New Roman"/>
        </w:rPr>
        <w:t xml:space="preserve"> in your organization</w:t>
      </w:r>
      <w:r w:rsidRPr="00385BCE">
        <w:rPr>
          <w:rFonts w:ascii="Times New Roman" w:hAnsi="Times New Roman"/>
        </w:rPr>
        <w:t>.</w:t>
      </w:r>
    </w:p>
    <w:p w14:paraId="68387F78" w14:textId="77777777" w:rsidR="00D2230F" w:rsidRPr="00385BCE" w:rsidRDefault="00D2230F" w:rsidP="00D2230F">
      <w:pPr>
        <w:pStyle w:val="EndnoteText"/>
        <w:tabs>
          <w:tab w:val="left" w:pos="0"/>
        </w:tabs>
        <w:suppressAutoHyphens/>
        <w:jc w:val="both"/>
        <w:rPr>
          <w:rFonts w:ascii="Times New Roman" w:hAnsi="Times New Roman"/>
        </w:rPr>
      </w:pPr>
    </w:p>
    <w:p w14:paraId="5A7EFC8D" w14:textId="77777777" w:rsidR="00D2230F" w:rsidRPr="00385BCE" w:rsidRDefault="00D2230F" w:rsidP="00D2230F">
      <w:pPr>
        <w:pStyle w:val="EndnoteText"/>
        <w:numPr>
          <w:ilvl w:val="0"/>
          <w:numId w:val="23"/>
        </w:numPr>
        <w:tabs>
          <w:tab w:val="clear" w:pos="720"/>
          <w:tab w:val="left" w:pos="0"/>
        </w:tabs>
        <w:suppressAutoHyphens/>
        <w:ind w:left="0" w:firstLine="0"/>
        <w:jc w:val="both"/>
        <w:rPr>
          <w:rFonts w:ascii="Times New Roman" w:hAnsi="Times New Roman"/>
        </w:rPr>
      </w:pPr>
      <w:r w:rsidRPr="00385BCE">
        <w:rPr>
          <w:rFonts w:ascii="Times New Roman" w:hAnsi="Times New Roman"/>
        </w:rPr>
        <w:t xml:space="preserve">In accordance with established practice, the revised base/floor salary scale </w:t>
      </w:r>
      <w:r>
        <w:rPr>
          <w:rFonts w:ascii="Times New Roman" w:hAnsi="Times New Roman"/>
        </w:rPr>
        <w:t>is</w:t>
      </w:r>
      <w:r w:rsidRPr="00385BCE">
        <w:rPr>
          <w:rFonts w:ascii="Times New Roman" w:hAnsi="Times New Roman"/>
        </w:rPr>
        <w:t xml:space="preserve"> implemented on a “no loss, no gain” basis.  Consequently, </w:t>
      </w:r>
      <w:r>
        <w:rPr>
          <w:rFonts w:ascii="Times New Roman" w:hAnsi="Times New Roman"/>
        </w:rPr>
        <w:t>in tandem</w:t>
      </w:r>
      <w:r w:rsidRPr="00385BCE">
        <w:rPr>
          <w:rFonts w:ascii="Times New Roman" w:hAnsi="Times New Roman"/>
        </w:rPr>
        <w:t xml:space="preserve"> with the in</w:t>
      </w:r>
      <w:r>
        <w:rPr>
          <w:rFonts w:ascii="Times New Roman" w:hAnsi="Times New Roman"/>
        </w:rPr>
        <w:t>crease</w:t>
      </w:r>
      <w:r w:rsidRPr="00385BCE">
        <w:rPr>
          <w:rFonts w:ascii="Times New Roman" w:hAnsi="Times New Roman"/>
        </w:rPr>
        <w:t xml:space="preserve"> </w:t>
      </w:r>
      <w:r>
        <w:rPr>
          <w:rFonts w:ascii="Times New Roman" w:hAnsi="Times New Roman"/>
        </w:rPr>
        <w:t>in</w:t>
      </w:r>
      <w:r w:rsidRPr="00385BCE">
        <w:rPr>
          <w:rFonts w:ascii="Times New Roman" w:hAnsi="Times New Roman"/>
        </w:rPr>
        <w:t xml:space="preserve"> the base/floor salary scale on </w:t>
      </w:r>
      <w:r w:rsidRPr="00223D7C">
        <w:rPr>
          <w:rFonts w:ascii="Times New Roman" w:hAnsi="Times New Roman"/>
          <w:i/>
          <w:iCs/>
        </w:rPr>
        <w:t>1 January 202</w:t>
      </w:r>
      <w:r>
        <w:rPr>
          <w:rFonts w:ascii="Times New Roman" w:hAnsi="Times New Roman"/>
          <w:i/>
          <w:iCs/>
        </w:rPr>
        <w:t>5</w:t>
      </w:r>
      <w:r w:rsidRPr="00385BCE">
        <w:rPr>
          <w:rFonts w:ascii="Times New Roman" w:hAnsi="Times New Roman"/>
        </w:rPr>
        <w:t xml:space="preserve">, </w:t>
      </w:r>
      <w:r>
        <w:rPr>
          <w:rFonts w:ascii="Times New Roman" w:hAnsi="Times New Roman"/>
        </w:rPr>
        <w:t xml:space="preserve">the applicable </w:t>
      </w:r>
      <w:r w:rsidRPr="00385BCE">
        <w:rPr>
          <w:rFonts w:ascii="Times New Roman" w:hAnsi="Times New Roman"/>
        </w:rPr>
        <w:t>post adjustment multipliers for all duty stations</w:t>
      </w:r>
      <w:r>
        <w:rPr>
          <w:rFonts w:ascii="Times New Roman" w:hAnsi="Times New Roman"/>
        </w:rPr>
        <w:t>, and Personal Transitional Allowance (PTA) where applicable,</w:t>
      </w:r>
      <w:r w:rsidRPr="00385BCE">
        <w:rPr>
          <w:rFonts w:ascii="Times New Roman" w:hAnsi="Times New Roman"/>
        </w:rPr>
        <w:t xml:space="preserve"> </w:t>
      </w:r>
      <w:r>
        <w:rPr>
          <w:rFonts w:ascii="Times New Roman" w:hAnsi="Times New Roman"/>
        </w:rPr>
        <w:t>are</w:t>
      </w:r>
      <w:r w:rsidRPr="00385BCE">
        <w:rPr>
          <w:rFonts w:ascii="Times New Roman" w:hAnsi="Times New Roman"/>
        </w:rPr>
        <w:t xml:space="preserve"> </w:t>
      </w:r>
      <w:r>
        <w:rPr>
          <w:rFonts w:ascii="Times New Roman" w:hAnsi="Times New Roman"/>
        </w:rPr>
        <w:t>commensurately reduced</w:t>
      </w:r>
      <w:r w:rsidRPr="00385BCE">
        <w:rPr>
          <w:rFonts w:ascii="Times New Roman" w:hAnsi="Times New Roman"/>
        </w:rPr>
        <w:t xml:space="preserve">. Thus, while the base salary portion of net remuneration goes up by </w:t>
      </w:r>
      <w:r>
        <w:rPr>
          <w:rFonts w:ascii="Times New Roman" w:hAnsi="Times New Roman"/>
        </w:rPr>
        <w:t>9.50</w:t>
      </w:r>
      <w:r w:rsidRPr="00385BCE">
        <w:rPr>
          <w:rFonts w:ascii="Times New Roman" w:hAnsi="Times New Roman"/>
        </w:rPr>
        <w:t xml:space="preserve"> per cent, the pay index (i.e. post adjustment multiplier + 100) </w:t>
      </w:r>
      <w:r>
        <w:rPr>
          <w:rFonts w:ascii="Times New Roman" w:hAnsi="Times New Roman"/>
        </w:rPr>
        <w:t>is</w:t>
      </w:r>
      <w:r w:rsidRPr="00385BCE">
        <w:rPr>
          <w:rFonts w:ascii="Times New Roman" w:hAnsi="Times New Roman"/>
        </w:rPr>
        <w:t xml:space="preserve"> reduced by the same percentage.  The total net remuneration amount (</w:t>
      </w:r>
      <w:r>
        <w:rPr>
          <w:rFonts w:ascii="Times New Roman" w:hAnsi="Times New Roman"/>
        </w:rPr>
        <w:t xml:space="preserve">the sum of the net </w:t>
      </w:r>
      <w:r w:rsidRPr="00385BCE">
        <w:rPr>
          <w:rFonts w:ascii="Times New Roman" w:hAnsi="Times New Roman"/>
        </w:rPr>
        <w:t>base salary</w:t>
      </w:r>
      <w:r>
        <w:rPr>
          <w:rFonts w:ascii="Times New Roman" w:hAnsi="Times New Roman"/>
        </w:rPr>
        <w:t>,</w:t>
      </w:r>
      <w:r w:rsidRPr="00385BCE">
        <w:rPr>
          <w:rFonts w:ascii="Times New Roman" w:hAnsi="Times New Roman"/>
        </w:rPr>
        <w:t xml:space="preserve"> post adjustment</w:t>
      </w:r>
      <w:r>
        <w:rPr>
          <w:rFonts w:ascii="Times New Roman" w:hAnsi="Times New Roman"/>
        </w:rPr>
        <w:t>, and, where applicable, the spouse/single parent allowance</w:t>
      </w:r>
      <w:r w:rsidRPr="00385BCE">
        <w:rPr>
          <w:rFonts w:ascii="Times New Roman" w:hAnsi="Times New Roman"/>
        </w:rPr>
        <w:t>) therefore r</w:t>
      </w:r>
      <w:r>
        <w:rPr>
          <w:rFonts w:ascii="Times New Roman" w:hAnsi="Times New Roman"/>
        </w:rPr>
        <w:t xml:space="preserve">emains unchanged, except for </w:t>
      </w:r>
      <w:r w:rsidRPr="00385BCE">
        <w:rPr>
          <w:rFonts w:ascii="Times New Roman" w:hAnsi="Times New Roman"/>
        </w:rPr>
        <w:t xml:space="preserve">minor </w:t>
      </w:r>
      <w:r>
        <w:rPr>
          <w:rFonts w:ascii="Times New Roman" w:hAnsi="Times New Roman"/>
        </w:rPr>
        <w:t>differences</w:t>
      </w:r>
      <w:r w:rsidRPr="00385BCE">
        <w:rPr>
          <w:rFonts w:ascii="Times New Roman" w:hAnsi="Times New Roman"/>
        </w:rPr>
        <w:t xml:space="preserve"> due to rounding.</w:t>
      </w:r>
    </w:p>
    <w:p w14:paraId="54ABA4E2" w14:textId="77777777" w:rsidR="00D2230F" w:rsidRPr="00385BCE" w:rsidRDefault="00D2230F" w:rsidP="00D2230F">
      <w:pPr>
        <w:pStyle w:val="EndnoteText"/>
        <w:tabs>
          <w:tab w:val="left" w:pos="0"/>
        </w:tabs>
        <w:suppressAutoHyphens/>
        <w:jc w:val="both"/>
        <w:rPr>
          <w:rFonts w:ascii="Times New Roman" w:hAnsi="Times New Roman"/>
        </w:rPr>
      </w:pPr>
    </w:p>
    <w:p w14:paraId="57E14F03" w14:textId="77777777" w:rsidR="00D2230F" w:rsidRPr="00385BCE" w:rsidRDefault="00D2230F" w:rsidP="00D2230F">
      <w:pPr>
        <w:pStyle w:val="EndnoteText"/>
        <w:numPr>
          <w:ilvl w:val="0"/>
          <w:numId w:val="23"/>
        </w:numPr>
        <w:tabs>
          <w:tab w:val="left" w:pos="0"/>
        </w:tabs>
        <w:suppressAutoHyphens/>
        <w:ind w:left="0" w:firstLine="0"/>
        <w:jc w:val="both"/>
        <w:rPr>
          <w:rFonts w:ascii="Times New Roman" w:hAnsi="Times New Roman"/>
        </w:rPr>
      </w:pPr>
      <w:r w:rsidRPr="00385BCE">
        <w:rPr>
          <w:rFonts w:ascii="Times New Roman" w:hAnsi="Times New Roman"/>
        </w:rPr>
        <w:t xml:space="preserve">For all duty stations, the </w:t>
      </w:r>
      <w:r>
        <w:rPr>
          <w:rFonts w:ascii="Times New Roman" w:hAnsi="Times New Roman"/>
        </w:rPr>
        <w:t>post adjustment multipliers for January 2025</w:t>
      </w:r>
      <w:r w:rsidRPr="00385BCE">
        <w:rPr>
          <w:rFonts w:ascii="Times New Roman" w:hAnsi="Times New Roman"/>
        </w:rPr>
        <w:t xml:space="preserve"> </w:t>
      </w:r>
      <w:r>
        <w:rPr>
          <w:rFonts w:ascii="Times New Roman" w:hAnsi="Times New Roman"/>
        </w:rPr>
        <w:t xml:space="preserve">are </w:t>
      </w:r>
      <w:r w:rsidRPr="00385BCE">
        <w:rPr>
          <w:rFonts w:ascii="Times New Roman" w:hAnsi="Times New Roman"/>
        </w:rPr>
        <w:t>determined using the normal procedures</w:t>
      </w:r>
      <w:r>
        <w:rPr>
          <w:rFonts w:ascii="Times New Roman" w:hAnsi="Times New Roman"/>
        </w:rPr>
        <w:t>,</w:t>
      </w:r>
      <w:r w:rsidRPr="00385BCE">
        <w:rPr>
          <w:rFonts w:ascii="Times New Roman" w:hAnsi="Times New Roman"/>
        </w:rPr>
        <w:t xml:space="preserve"> and the</w:t>
      </w:r>
      <w:r>
        <w:rPr>
          <w:rFonts w:ascii="Times New Roman" w:hAnsi="Times New Roman"/>
        </w:rPr>
        <w:t>n</w:t>
      </w:r>
      <w:r w:rsidRPr="00385BCE">
        <w:rPr>
          <w:rFonts w:ascii="Times New Roman" w:hAnsi="Times New Roman"/>
        </w:rPr>
        <w:t xml:space="preserve"> multipliers reduce</w:t>
      </w:r>
      <w:r>
        <w:rPr>
          <w:rFonts w:ascii="Times New Roman" w:hAnsi="Times New Roman"/>
        </w:rPr>
        <w:t>d</w:t>
      </w:r>
      <w:r w:rsidRPr="00385BCE">
        <w:rPr>
          <w:rFonts w:ascii="Times New Roman" w:hAnsi="Times New Roman"/>
        </w:rPr>
        <w:t xml:space="preserve"> using the procedure outlined</w:t>
      </w:r>
      <w:r>
        <w:rPr>
          <w:rFonts w:ascii="Times New Roman" w:hAnsi="Times New Roman"/>
        </w:rPr>
        <w:t xml:space="preserve"> </w:t>
      </w:r>
      <w:r w:rsidRPr="00385BCE">
        <w:rPr>
          <w:rFonts w:ascii="Times New Roman" w:hAnsi="Times New Roman"/>
        </w:rPr>
        <w:t xml:space="preserve">in the attached annex.  This annex also gives some examples of the impact of the introduction of the revised base/floor salary scale on the level of </w:t>
      </w:r>
      <w:r>
        <w:rPr>
          <w:rFonts w:ascii="Times New Roman" w:hAnsi="Times New Roman"/>
        </w:rPr>
        <w:t xml:space="preserve">the net </w:t>
      </w:r>
      <w:r w:rsidRPr="00385BCE">
        <w:rPr>
          <w:rFonts w:ascii="Times New Roman" w:hAnsi="Times New Roman"/>
        </w:rPr>
        <w:t>remuneration.</w:t>
      </w:r>
    </w:p>
    <w:p w14:paraId="23398353" w14:textId="77777777" w:rsidR="00D2230F" w:rsidRDefault="00D2230F" w:rsidP="0065161E">
      <w:pPr>
        <w:pStyle w:val="EndnoteText"/>
        <w:tabs>
          <w:tab w:val="left" w:pos="0"/>
        </w:tabs>
        <w:suppressAutoHyphens/>
        <w:rPr>
          <w:rFonts w:ascii="Times New Roman" w:hAnsi="Times New Roman"/>
        </w:rPr>
      </w:pPr>
    </w:p>
    <w:p w14:paraId="706FCA36" w14:textId="77777777" w:rsidR="00D2230F" w:rsidRPr="00C65695" w:rsidRDefault="00D2230F" w:rsidP="00D2230F">
      <w:pPr>
        <w:pStyle w:val="EndnoteText"/>
        <w:numPr>
          <w:ilvl w:val="0"/>
          <w:numId w:val="23"/>
        </w:numPr>
        <w:tabs>
          <w:tab w:val="left" w:pos="720"/>
        </w:tabs>
        <w:suppressAutoHyphens/>
        <w:ind w:left="0" w:firstLine="0"/>
        <w:jc w:val="both"/>
        <w:rPr>
          <w:rFonts w:ascii="Times New Roman" w:hAnsi="Times New Roman"/>
        </w:rPr>
      </w:pPr>
      <w:r>
        <w:rPr>
          <w:rFonts w:ascii="Times New Roman" w:hAnsi="Times New Roman"/>
        </w:rPr>
        <w:t>It should be noted that the</w:t>
      </w:r>
      <w:r w:rsidRPr="00C65695">
        <w:rPr>
          <w:rFonts w:ascii="Times New Roman" w:hAnsi="Times New Roman"/>
        </w:rPr>
        <w:t xml:space="preserve"> base/floor salary scale is also used to calculate some of </w:t>
      </w:r>
      <w:r>
        <w:rPr>
          <w:rFonts w:ascii="Times New Roman" w:hAnsi="Times New Roman"/>
        </w:rPr>
        <w:t>the separation payments.</w:t>
      </w:r>
      <w:r w:rsidRPr="00C65695">
        <w:rPr>
          <w:rFonts w:ascii="Times New Roman" w:hAnsi="Times New Roman"/>
        </w:rPr>
        <w:t xml:space="preserve"> </w:t>
      </w:r>
      <w:r>
        <w:rPr>
          <w:rFonts w:ascii="Times New Roman" w:hAnsi="Times New Roman"/>
        </w:rPr>
        <w:t>Thus, staff</w:t>
      </w:r>
      <w:r w:rsidRPr="00C65695">
        <w:rPr>
          <w:rFonts w:ascii="Times New Roman" w:hAnsi="Times New Roman"/>
        </w:rPr>
        <w:t xml:space="preserve"> leaving the service on or after </w:t>
      </w:r>
      <w:r w:rsidRPr="00223D7C">
        <w:rPr>
          <w:rFonts w:ascii="Times New Roman" w:hAnsi="Times New Roman"/>
          <w:i/>
          <w:iCs/>
        </w:rPr>
        <w:t>1 January 202</w:t>
      </w:r>
      <w:r>
        <w:rPr>
          <w:rFonts w:ascii="Times New Roman" w:hAnsi="Times New Roman"/>
          <w:i/>
          <w:iCs/>
        </w:rPr>
        <w:t>5</w:t>
      </w:r>
      <w:r w:rsidRPr="00C65695">
        <w:rPr>
          <w:rFonts w:ascii="Times New Roman" w:hAnsi="Times New Roman"/>
        </w:rPr>
        <w:t xml:space="preserve"> and who are entitled to these </w:t>
      </w:r>
      <w:r>
        <w:rPr>
          <w:rFonts w:ascii="Times New Roman" w:hAnsi="Times New Roman"/>
        </w:rPr>
        <w:t>payments</w:t>
      </w:r>
      <w:r w:rsidRPr="00C65695">
        <w:rPr>
          <w:rFonts w:ascii="Times New Roman" w:hAnsi="Times New Roman"/>
        </w:rPr>
        <w:t xml:space="preserve"> will experience some gains </w:t>
      </w:r>
      <w:proofErr w:type="gramStart"/>
      <w:r w:rsidRPr="00C65695">
        <w:rPr>
          <w:rFonts w:ascii="Times New Roman" w:hAnsi="Times New Roman"/>
        </w:rPr>
        <w:t>as a result of</w:t>
      </w:r>
      <w:proofErr w:type="gramEnd"/>
      <w:r w:rsidRPr="00C65695">
        <w:rPr>
          <w:rFonts w:ascii="Times New Roman" w:hAnsi="Times New Roman"/>
        </w:rPr>
        <w:t xml:space="preserve"> the adjustment </w:t>
      </w:r>
      <w:r>
        <w:rPr>
          <w:rFonts w:ascii="Times New Roman" w:hAnsi="Times New Roman"/>
        </w:rPr>
        <w:t>of</w:t>
      </w:r>
      <w:r w:rsidRPr="00C65695">
        <w:rPr>
          <w:rFonts w:ascii="Times New Roman" w:hAnsi="Times New Roman"/>
        </w:rPr>
        <w:t xml:space="preserve"> the base/floor salary scale.</w:t>
      </w:r>
    </w:p>
    <w:p w14:paraId="0BAD6944" w14:textId="77777777" w:rsidR="00D2230F" w:rsidRPr="00385BCE" w:rsidRDefault="00D2230F" w:rsidP="00D2230F">
      <w:pPr>
        <w:pStyle w:val="EndnoteText"/>
        <w:tabs>
          <w:tab w:val="left" w:pos="0"/>
        </w:tabs>
        <w:suppressAutoHyphens/>
        <w:ind w:left="360"/>
        <w:jc w:val="both"/>
        <w:rPr>
          <w:rFonts w:ascii="Times New Roman" w:hAnsi="Times New Roman"/>
        </w:rPr>
      </w:pPr>
    </w:p>
    <w:p w14:paraId="16ABFBB2" w14:textId="5E257CAA" w:rsidR="00D2230F" w:rsidRDefault="00D2230F" w:rsidP="0074261B">
      <w:pPr>
        <w:pStyle w:val="EndnoteText"/>
        <w:numPr>
          <w:ilvl w:val="0"/>
          <w:numId w:val="23"/>
        </w:numPr>
        <w:tabs>
          <w:tab w:val="clear" w:pos="720"/>
        </w:tabs>
        <w:suppressAutoHyphens/>
        <w:ind w:left="0" w:firstLine="0"/>
        <w:rPr>
          <w:rFonts w:ascii="Times New Roman" w:hAnsi="Times New Roman"/>
        </w:rPr>
      </w:pPr>
      <w:r>
        <w:rPr>
          <w:rFonts w:ascii="Times New Roman" w:hAnsi="Times New Roman"/>
        </w:rPr>
        <w:t>It should also be noted that the</w:t>
      </w:r>
      <w:r w:rsidRPr="00385BCE">
        <w:rPr>
          <w:rFonts w:ascii="Times New Roman" w:hAnsi="Times New Roman"/>
        </w:rPr>
        <w:t xml:space="preserve"> adjustment of the base/floor salary scale</w:t>
      </w:r>
      <w:r>
        <w:rPr>
          <w:rFonts w:ascii="Times New Roman" w:hAnsi="Times New Roman"/>
        </w:rPr>
        <w:t xml:space="preserve"> is not linked to that of the </w:t>
      </w:r>
      <w:r w:rsidRPr="00385BCE">
        <w:rPr>
          <w:rFonts w:ascii="Times New Roman" w:hAnsi="Times New Roman"/>
        </w:rPr>
        <w:t xml:space="preserve">pensionable remuneration </w:t>
      </w:r>
      <w:r>
        <w:rPr>
          <w:rFonts w:ascii="Times New Roman" w:hAnsi="Times New Roman"/>
        </w:rPr>
        <w:t xml:space="preserve">scale </w:t>
      </w:r>
      <w:r w:rsidRPr="00385BCE">
        <w:rPr>
          <w:rFonts w:ascii="Times New Roman" w:hAnsi="Times New Roman"/>
        </w:rPr>
        <w:t>for the Pro</w:t>
      </w:r>
      <w:r>
        <w:rPr>
          <w:rFonts w:ascii="Times New Roman" w:hAnsi="Times New Roman"/>
        </w:rPr>
        <w:t>fessional and higher categories of staff.</w:t>
      </w:r>
    </w:p>
    <w:p w14:paraId="5F2C68BD" w14:textId="77777777" w:rsidR="0065161E" w:rsidRDefault="0065161E" w:rsidP="0065161E">
      <w:pPr>
        <w:pStyle w:val="ListParagraph"/>
        <w:numPr>
          <w:ilvl w:val="0"/>
          <w:numId w:val="0"/>
        </w:numPr>
        <w:ind w:left="360"/>
      </w:pPr>
    </w:p>
    <w:p w14:paraId="30BA4A12"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75B86E26"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3F66B14C"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61AC966F"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35141AC2"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5F5356AC"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1B30E84B"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3E4C36A0" w14:textId="77777777" w:rsidR="007631C7" w:rsidRDefault="007631C7" w:rsidP="007631C7">
      <w:pPr>
        <w:pStyle w:val="EndnoteText"/>
        <w:tabs>
          <w:tab w:val="left" w:pos="0"/>
        </w:tabs>
        <w:suppressAutoHyphens/>
        <w:rPr>
          <w:rFonts w:ascii="Times New Roman" w:hAnsi="Times New Roman"/>
          <w:b/>
          <w:bCs/>
          <w:sz w:val="28"/>
        </w:rPr>
      </w:pPr>
    </w:p>
    <w:p w14:paraId="0CD86681" w14:textId="77777777" w:rsidR="007631C7" w:rsidRDefault="007631C7" w:rsidP="007631C7">
      <w:pPr>
        <w:pStyle w:val="EndnoteText"/>
        <w:tabs>
          <w:tab w:val="left" w:pos="0"/>
        </w:tabs>
        <w:suppressAutoHyphens/>
        <w:rPr>
          <w:rFonts w:ascii="Times New Roman" w:hAnsi="Times New Roman"/>
          <w:b/>
          <w:bCs/>
          <w:sz w:val="28"/>
        </w:rPr>
      </w:pPr>
    </w:p>
    <w:p w14:paraId="64E11630" w14:textId="77777777" w:rsidR="007631C7" w:rsidRDefault="007631C7" w:rsidP="007631C7">
      <w:pPr>
        <w:pStyle w:val="EndnoteText"/>
        <w:tabs>
          <w:tab w:val="left" w:pos="0"/>
        </w:tabs>
        <w:suppressAutoHyphens/>
        <w:rPr>
          <w:rFonts w:ascii="Times New Roman" w:hAnsi="Times New Roman"/>
          <w:b/>
          <w:bCs/>
          <w:sz w:val="28"/>
        </w:rPr>
      </w:pPr>
    </w:p>
    <w:p w14:paraId="2A1D198A" w14:textId="77777777" w:rsidR="007631C7" w:rsidRDefault="007631C7" w:rsidP="007631C7">
      <w:pPr>
        <w:pStyle w:val="EndnoteText"/>
        <w:tabs>
          <w:tab w:val="left" w:pos="0"/>
        </w:tabs>
        <w:suppressAutoHyphens/>
        <w:rPr>
          <w:rFonts w:ascii="Times New Roman" w:hAnsi="Times New Roman"/>
          <w:b/>
          <w:bCs/>
          <w:sz w:val="28"/>
        </w:rPr>
      </w:pPr>
    </w:p>
    <w:p w14:paraId="39697E67" w14:textId="77777777" w:rsidR="007631C7" w:rsidRDefault="007631C7" w:rsidP="007631C7">
      <w:pPr>
        <w:pStyle w:val="EndnoteText"/>
        <w:tabs>
          <w:tab w:val="left" w:pos="0"/>
        </w:tabs>
        <w:suppressAutoHyphens/>
        <w:rPr>
          <w:rFonts w:ascii="Times New Roman" w:hAnsi="Times New Roman"/>
          <w:b/>
          <w:bCs/>
          <w:sz w:val="28"/>
        </w:rPr>
      </w:pPr>
    </w:p>
    <w:p w14:paraId="3103AF55" w14:textId="77777777" w:rsidR="0050392A" w:rsidRPr="00D25540" w:rsidRDefault="0050392A" w:rsidP="0050392A">
      <w:pPr>
        <w:pStyle w:val="EndnoteText"/>
        <w:tabs>
          <w:tab w:val="left" w:pos="0"/>
        </w:tabs>
        <w:suppressAutoHyphens/>
        <w:ind w:left="360"/>
        <w:jc w:val="center"/>
        <w:rPr>
          <w:rFonts w:ascii="Times New Roman" w:hAnsi="Times New Roman"/>
          <w:b/>
          <w:sz w:val="20"/>
        </w:rPr>
      </w:pPr>
    </w:p>
    <w:p w14:paraId="756A23DF" w14:textId="77777777" w:rsidR="0050392A" w:rsidRPr="00D25540" w:rsidRDefault="0050392A" w:rsidP="0050392A">
      <w:pPr>
        <w:pStyle w:val="EndnoteText"/>
        <w:numPr>
          <w:ilvl w:val="1"/>
          <w:numId w:val="23"/>
        </w:numPr>
        <w:tabs>
          <w:tab w:val="left" w:pos="0"/>
        </w:tabs>
        <w:suppressAutoHyphens/>
        <w:jc w:val="both"/>
        <w:rPr>
          <w:rFonts w:ascii="Times New Roman" w:hAnsi="Times New Roman"/>
          <w:b/>
          <w:bCs/>
        </w:rPr>
      </w:pPr>
      <w:r w:rsidRPr="00D25540">
        <w:rPr>
          <w:rFonts w:ascii="Times New Roman" w:hAnsi="Times New Roman"/>
          <w:b/>
          <w:bCs/>
        </w:rPr>
        <w:t xml:space="preserve">DETERMINATION OF </w:t>
      </w:r>
      <w:bookmarkStart w:id="1" w:name="_Hlk502061047"/>
      <w:r>
        <w:rPr>
          <w:rFonts w:ascii="Times New Roman" w:hAnsi="Times New Roman"/>
          <w:b/>
          <w:bCs/>
        </w:rPr>
        <w:t xml:space="preserve">POST-CONSOLIDATION </w:t>
      </w:r>
      <w:bookmarkEnd w:id="1"/>
      <w:r w:rsidRPr="00D25540">
        <w:rPr>
          <w:rFonts w:ascii="Times New Roman" w:hAnsi="Times New Roman"/>
          <w:b/>
          <w:bCs/>
        </w:rPr>
        <w:t>POST ADJUSTMENT INDICES</w:t>
      </w:r>
    </w:p>
    <w:p w14:paraId="03EF139B" w14:textId="77777777" w:rsidR="0050392A" w:rsidRPr="00D25540" w:rsidRDefault="0050392A" w:rsidP="0050392A">
      <w:pPr>
        <w:pStyle w:val="EndnoteText"/>
        <w:tabs>
          <w:tab w:val="left" w:pos="0"/>
        </w:tabs>
        <w:suppressAutoHyphens/>
        <w:jc w:val="both"/>
        <w:rPr>
          <w:rFonts w:ascii="Times New Roman" w:hAnsi="Times New Roman"/>
        </w:rPr>
      </w:pPr>
    </w:p>
    <w:p w14:paraId="05CFE2E0" w14:textId="77777777" w:rsidR="0050392A" w:rsidRPr="00D25540" w:rsidRDefault="0050392A" w:rsidP="0050392A">
      <w:pPr>
        <w:pStyle w:val="EndnoteText"/>
        <w:numPr>
          <w:ilvl w:val="2"/>
          <w:numId w:val="23"/>
        </w:numPr>
        <w:tabs>
          <w:tab w:val="clear" w:pos="2700"/>
          <w:tab w:val="left" w:pos="0"/>
          <w:tab w:val="num" w:pos="1980"/>
        </w:tabs>
        <w:suppressAutoHyphens/>
        <w:ind w:hanging="1260"/>
        <w:jc w:val="both"/>
        <w:rPr>
          <w:rFonts w:ascii="Times New Roman" w:hAnsi="Times New Roman"/>
        </w:rPr>
      </w:pPr>
      <w:r>
        <w:rPr>
          <w:rFonts w:ascii="Times New Roman" w:hAnsi="Times New Roman"/>
        </w:rPr>
        <w:t>Post a</w:t>
      </w:r>
      <w:r w:rsidRPr="00D25540">
        <w:rPr>
          <w:rFonts w:ascii="Times New Roman" w:hAnsi="Times New Roman"/>
        </w:rPr>
        <w:t xml:space="preserve">djustment index prior to the introduction of </w:t>
      </w:r>
    </w:p>
    <w:p w14:paraId="133F5C62" w14:textId="77777777" w:rsidR="0050392A" w:rsidRPr="00D25540" w:rsidRDefault="0050392A" w:rsidP="0050392A">
      <w:pPr>
        <w:pStyle w:val="EndnoteText"/>
        <w:tabs>
          <w:tab w:val="left" w:pos="0"/>
          <w:tab w:val="right" w:pos="9000"/>
        </w:tabs>
        <w:suppressAutoHyphens/>
        <w:ind w:left="1980"/>
        <w:jc w:val="both"/>
        <w:rPr>
          <w:rFonts w:ascii="Times New Roman" w:hAnsi="Times New Roman"/>
        </w:rPr>
      </w:pPr>
      <w:r w:rsidRPr="00D25540">
        <w:rPr>
          <w:rFonts w:ascii="Times New Roman" w:hAnsi="Times New Roman"/>
        </w:rPr>
        <w:t>the revised base/floor salary scale</w:t>
      </w:r>
      <w:r>
        <w:rPr>
          <w:rFonts w:ascii="Times New Roman" w:hAnsi="Times New Roman"/>
        </w:rPr>
        <w:t xml:space="preserve"> </w:t>
      </w:r>
      <w:bookmarkStart w:id="2" w:name="_Hlk502061018"/>
      <w:r>
        <w:rPr>
          <w:rFonts w:ascii="Times New Roman" w:hAnsi="Times New Roman"/>
        </w:rPr>
        <w:t>(pre-consolidation)</w:t>
      </w:r>
      <w:r w:rsidRPr="00D25540">
        <w:rPr>
          <w:rFonts w:ascii="Times New Roman" w:hAnsi="Times New Roman"/>
        </w:rPr>
        <w:t>:</w:t>
      </w:r>
      <w:bookmarkEnd w:id="2"/>
      <w:r>
        <w:rPr>
          <w:rFonts w:ascii="Times New Roman" w:hAnsi="Times New Roman"/>
        </w:rPr>
        <w:tab/>
      </w:r>
      <w:r w:rsidRPr="00D25540">
        <w:rPr>
          <w:rFonts w:ascii="Times New Roman" w:hAnsi="Times New Roman"/>
        </w:rPr>
        <w:t>1</w:t>
      </w:r>
      <w:r>
        <w:rPr>
          <w:rFonts w:ascii="Times New Roman" w:hAnsi="Times New Roman"/>
        </w:rPr>
        <w:t>88.4</w:t>
      </w:r>
    </w:p>
    <w:p w14:paraId="00C7C724" w14:textId="77777777" w:rsidR="0050392A" w:rsidRPr="00D25540" w:rsidRDefault="0050392A" w:rsidP="0050392A">
      <w:pPr>
        <w:pStyle w:val="EndnoteText"/>
        <w:tabs>
          <w:tab w:val="left" w:pos="0"/>
        </w:tabs>
        <w:suppressAutoHyphens/>
        <w:ind w:left="1980"/>
        <w:jc w:val="both"/>
        <w:rPr>
          <w:rFonts w:ascii="Times New Roman" w:hAnsi="Times New Roman"/>
        </w:rPr>
      </w:pPr>
    </w:p>
    <w:p w14:paraId="0B2F51A6" w14:textId="77777777" w:rsidR="0050392A" w:rsidRPr="00D25540" w:rsidRDefault="0050392A" w:rsidP="0050392A">
      <w:pPr>
        <w:pStyle w:val="EndnoteText"/>
        <w:numPr>
          <w:ilvl w:val="2"/>
          <w:numId w:val="23"/>
        </w:numPr>
        <w:tabs>
          <w:tab w:val="left" w:pos="0"/>
          <w:tab w:val="left" w:pos="1980"/>
        </w:tabs>
        <w:suppressAutoHyphens/>
        <w:ind w:hanging="1260"/>
        <w:jc w:val="both"/>
        <w:rPr>
          <w:rFonts w:ascii="Times New Roman" w:hAnsi="Times New Roman"/>
        </w:rPr>
      </w:pPr>
      <w:r>
        <w:rPr>
          <w:rFonts w:ascii="Times New Roman" w:hAnsi="Times New Roman"/>
        </w:rPr>
        <w:t>Post a</w:t>
      </w:r>
      <w:r w:rsidRPr="00D25540">
        <w:rPr>
          <w:rFonts w:ascii="Times New Roman" w:hAnsi="Times New Roman"/>
        </w:rPr>
        <w:t>djustment index following the introduction of the</w:t>
      </w:r>
    </w:p>
    <w:p w14:paraId="315C0F2B" w14:textId="77777777" w:rsidR="0050392A" w:rsidRPr="00D25540" w:rsidRDefault="0050392A" w:rsidP="0050392A">
      <w:pPr>
        <w:pStyle w:val="EndnoteText"/>
        <w:tabs>
          <w:tab w:val="left" w:pos="0"/>
          <w:tab w:val="left" w:pos="1980"/>
          <w:tab w:val="right" w:pos="9000"/>
        </w:tabs>
        <w:suppressAutoHyphens/>
        <w:ind w:left="1980"/>
        <w:jc w:val="both"/>
        <w:rPr>
          <w:rFonts w:ascii="Times New Roman" w:hAnsi="Times New Roman"/>
        </w:rPr>
      </w:pPr>
      <w:r w:rsidRPr="00D25540">
        <w:rPr>
          <w:rFonts w:ascii="Times New Roman" w:hAnsi="Times New Roman"/>
        </w:rPr>
        <w:t>revised salary (</w:t>
      </w:r>
      <w:r>
        <w:rPr>
          <w:rFonts w:ascii="Times New Roman" w:hAnsi="Times New Roman"/>
        </w:rPr>
        <w:t>188.4</w:t>
      </w:r>
      <w:r w:rsidRPr="00D25540">
        <w:rPr>
          <w:rFonts w:ascii="Times New Roman" w:hAnsi="Times New Roman"/>
        </w:rPr>
        <w:t xml:space="preserve"> /1.0</w:t>
      </w:r>
      <w:r>
        <w:rPr>
          <w:rFonts w:ascii="Times New Roman" w:hAnsi="Times New Roman"/>
        </w:rPr>
        <w:t>950</w:t>
      </w:r>
      <w:r w:rsidRPr="00D25540">
        <w:rPr>
          <w:rFonts w:ascii="Times New Roman" w:hAnsi="Times New Roman"/>
        </w:rPr>
        <w:t>)</w:t>
      </w:r>
      <w:r w:rsidRPr="006A1E08">
        <w:rPr>
          <w:rFonts w:ascii="Times New Roman" w:hAnsi="Times New Roman"/>
        </w:rPr>
        <w:t xml:space="preserve"> </w:t>
      </w:r>
      <w:r>
        <w:rPr>
          <w:rFonts w:ascii="Times New Roman" w:hAnsi="Times New Roman"/>
        </w:rPr>
        <w:t>(post-consolidation)</w:t>
      </w:r>
      <w:r w:rsidRPr="00D25540">
        <w:rPr>
          <w:rFonts w:ascii="Times New Roman" w:hAnsi="Times New Roman"/>
        </w:rPr>
        <w:t>:</w:t>
      </w:r>
      <w:r w:rsidRPr="00D25540">
        <w:rPr>
          <w:rFonts w:ascii="Times New Roman" w:hAnsi="Times New Roman"/>
        </w:rPr>
        <w:tab/>
        <w:t>1</w:t>
      </w:r>
      <w:r>
        <w:rPr>
          <w:rFonts w:ascii="Times New Roman" w:hAnsi="Times New Roman"/>
        </w:rPr>
        <w:t>72.1</w:t>
      </w:r>
    </w:p>
    <w:p w14:paraId="33BEBD00" w14:textId="77777777" w:rsidR="0050392A" w:rsidRPr="00D25540" w:rsidRDefault="0050392A" w:rsidP="0050392A">
      <w:pPr>
        <w:pStyle w:val="EndnoteText"/>
        <w:tabs>
          <w:tab w:val="left" w:pos="0"/>
          <w:tab w:val="left" w:pos="1980"/>
        </w:tabs>
        <w:suppressAutoHyphens/>
        <w:ind w:left="1980"/>
        <w:jc w:val="both"/>
        <w:rPr>
          <w:rFonts w:ascii="Times New Roman" w:hAnsi="Times New Roman"/>
          <w:b/>
        </w:rPr>
      </w:pPr>
      <w:r w:rsidRPr="00D25540">
        <w:rPr>
          <w:rFonts w:ascii="Times New Roman" w:hAnsi="Times New Roman"/>
          <w:b/>
        </w:rPr>
        <w:t xml:space="preserve"> </w:t>
      </w:r>
    </w:p>
    <w:p w14:paraId="37657910" w14:textId="77777777" w:rsidR="0050392A" w:rsidRPr="00D25540" w:rsidRDefault="0050392A" w:rsidP="0050392A">
      <w:pPr>
        <w:pStyle w:val="EndnoteText"/>
        <w:tabs>
          <w:tab w:val="left" w:pos="0"/>
          <w:tab w:val="left" w:pos="1980"/>
        </w:tabs>
        <w:suppressAutoHyphens/>
        <w:ind w:left="1980"/>
        <w:jc w:val="both"/>
        <w:rPr>
          <w:rFonts w:ascii="Times New Roman" w:hAnsi="Times New Roman"/>
          <w:b/>
        </w:rPr>
      </w:pPr>
    </w:p>
    <w:p w14:paraId="4AE224A7" w14:textId="77777777" w:rsidR="0050392A" w:rsidRPr="008F5AF9" w:rsidRDefault="0050392A" w:rsidP="0050392A">
      <w:pPr>
        <w:pStyle w:val="EndnoteText"/>
        <w:numPr>
          <w:ilvl w:val="1"/>
          <w:numId w:val="23"/>
        </w:numPr>
        <w:tabs>
          <w:tab w:val="left" w:pos="0"/>
          <w:tab w:val="left" w:pos="990"/>
        </w:tabs>
        <w:suppressAutoHyphens/>
        <w:jc w:val="both"/>
        <w:rPr>
          <w:rFonts w:ascii="Times New Roman" w:hAnsi="Times New Roman"/>
          <w:b/>
          <w:bCs/>
        </w:rPr>
      </w:pPr>
      <w:r w:rsidRPr="008F5AF9">
        <w:rPr>
          <w:rFonts w:ascii="Times New Roman" w:hAnsi="Times New Roman"/>
          <w:b/>
          <w:bCs/>
        </w:rPr>
        <w:t>DETERMINATION OF POST-CONSOLIDATION POST ADJUSTMENT MULTIPLIER</w:t>
      </w:r>
      <w:r>
        <w:rPr>
          <w:rFonts w:ascii="Times New Roman" w:hAnsi="Times New Roman"/>
          <w:b/>
          <w:bCs/>
        </w:rPr>
        <w:t>S</w:t>
      </w:r>
    </w:p>
    <w:p w14:paraId="60A507E9" w14:textId="77777777" w:rsidR="0050392A" w:rsidRPr="008F5AF9" w:rsidRDefault="0050392A" w:rsidP="0050392A">
      <w:pPr>
        <w:pStyle w:val="EndnoteText"/>
        <w:tabs>
          <w:tab w:val="left" w:pos="0"/>
          <w:tab w:val="left" w:pos="990"/>
        </w:tabs>
        <w:suppressAutoHyphens/>
        <w:jc w:val="both"/>
        <w:rPr>
          <w:rFonts w:ascii="Times New Roman" w:hAnsi="Times New Roman"/>
          <w:b/>
          <w:bCs/>
        </w:rPr>
      </w:pPr>
    </w:p>
    <w:p w14:paraId="362D6F67" w14:textId="77777777" w:rsidR="0050392A" w:rsidRPr="008F5AF9" w:rsidRDefault="0050392A" w:rsidP="0050392A">
      <w:pPr>
        <w:pStyle w:val="EndnoteText"/>
        <w:tabs>
          <w:tab w:val="left" w:pos="0"/>
          <w:tab w:val="left" w:pos="990"/>
          <w:tab w:val="num" w:pos="2070"/>
        </w:tabs>
        <w:suppressAutoHyphens/>
        <w:ind w:left="1440"/>
        <w:jc w:val="both"/>
        <w:rPr>
          <w:rFonts w:ascii="Times New Roman" w:hAnsi="Times New Roman"/>
          <w:b/>
        </w:rPr>
      </w:pPr>
      <w:r w:rsidRPr="008F5AF9">
        <w:rPr>
          <w:rFonts w:ascii="Times New Roman" w:hAnsi="Times New Roman"/>
          <w:b/>
          <w:bCs/>
          <w:noProof/>
          <w:snapToGrid/>
          <w:lang w:eastAsia="en-GB"/>
        </w:rPr>
        <w:drawing>
          <wp:inline distT="0" distB="0" distL="0" distR="0" wp14:anchorId="5C051E13" wp14:editId="4B5FA57B">
            <wp:extent cx="114300" cy="114300"/>
            <wp:effectExtent l="0" t="0" r="0" b="0"/>
            <wp:docPr id="1022725806" name="Picture 1022725806" descr="BD1458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4583_"/>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F5AF9">
        <w:rPr>
          <w:rFonts w:ascii="Times New Roman" w:hAnsi="Times New Roman"/>
          <w:b/>
          <w:bCs/>
        </w:rPr>
        <w:tab/>
        <w:t xml:space="preserve">WHEN THE EXISTING MULTIPLIER IS GREATER THAN </w:t>
      </w:r>
      <w:r>
        <w:rPr>
          <w:rFonts w:ascii="Times New Roman" w:hAnsi="Times New Roman"/>
          <w:b/>
          <w:bCs/>
        </w:rPr>
        <w:t>9.50</w:t>
      </w:r>
    </w:p>
    <w:p w14:paraId="0817A2A1" w14:textId="77777777" w:rsidR="0050392A" w:rsidRPr="008F5AF9" w:rsidRDefault="0050392A" w:rsidP="0050392A">
      <w:pPr>
        <w:pStyle w:val="EndnoteText"/>
        <w:tabs>
          <w:tab w:val="left" w:pos="0"/>
          <w:tab w:val="left" w:pos="990"/>
        </w:tabs>
        <w:suppressAutoHyphens/>
        <w:jc w:val="both"/>
        <w:rPr>
          <w:rFonts w:ascii="Arial" w:hAnsi="Arial"/>
          <w:b/>
        </w:rPr>
      </w:pPr>
      <w:r w:rsidRPr="008F5AF9">
        <w:rPr>
          <w:rFonts w:ascii="Arial" w:hAnsi="Arial"/>
          <w:b/>
        </w:rPr>
        <w:tab/>
      </w:r>
      <w:r w:rsidRPr="008F5AF9">
        <w:rPr>
          <w:rFonts w:ascii="Arial" w:hAnsi="Arial"/>
          <w:b/>
        </w:rPr>
        <w:tab/>
      </w:r>
    </w:p>
    <w:p w14:paraId="0DC6B6A9" w14:textId="77777777" w:rsidR="0050392A" w:rsidRPr="008F5AF9" w:rsidRDefault="0050392A" w:rsidP="0050392A">
      <w:pPr>
        <w:pStyle w:val="EndnoteText"/>
        <w:numPr>
          <w:ilvl w:val="2"/>
          <w:numId w:val="23"/>
        </w:numPr>
        <w:tabs>
          <w:tab w:val="clear" w:pos="2700"/>
          <w:tab w:val="left" w:pos="0"/>
          <w:tab w:val="left" w:pos="990"/>
          <w:tab w:val="num" w:pos="1980"/>
        </w:tabs>
        <w:suppressAutoHyphens/>
        <w:ind w:left="1440" w:firstLine="0"/>
        <w:jc w:val="both"/>
        <w:rPr>
          <w:rFonts w:ascii="Times New Roman" w:hAnsi="Times New Roman"/>
        </w:rPr>
      </w:pPr>
      <w:r w:rsidRPr="008F5AF9">
        <w:rPr>
          <w:rFonts w:ascii="Times New Roman" w:hAnsi="Times New Roman"/>
        </w:rPr>
        <w:t xml:space="preserve">Post adjustment multiplier prior to the introduction of the </w:t>
      </w:r>
    </w:p>
    <w:p w14:paraId="1B5A1F67" w14:textId="77777777" w:rsidR="0050392A" w:rsidRPr="008F5AF9" w:rsidRDefault="0050392A" w:rsidP="0050392A">
      <w:pPr>
        <w:pStyle w:val="EndnoteText"/>
        <w:tabs>
          <w:tab w:val="left" w:pos="0"/>
          <w:tab w:val="left" w:pos="990"/>
          <w:tab w:val="num" w:pos="1440"/>
          <w:tab w:val="left" w:pos="1800"/>
          <w:tab w:val="right" w:pos="9000"/>
        </w:tabs>
        <w:suppressAutoHyphens/>
        <w:jc w:val="both"/>
        <w:rPr>
          <w:rFonts w:ascii="Times New Roman" w:hAnsi="Times New Roman"/>
        </w:rPr>
      </w:pPr>
      <w:r w:rsidRPr="008F5AF9">
        <w:rPr>
          <w:rFonts w:ascii="Times New Roman" w:hAnsi="Times New Roman"/>
        </w:rPr>
        <w:tab/>
      </w:r>
      <w:r w:rsidRPr="008F5AF9">
        <w:rPr>
          <w:rFonts w:ascii="Times New Roman" w:hAnsi="Times New Roman"/>
        </w:rPr>
        <w:tab/>
      </w:r>
      <w:r w:rsidRPr="008F5AF9">
        <w:rPr>
          <w:rFonts w:ascii="Times New Roman" w:hAnsi="Times New Roman"/>
        </w:rPr>
        <w:tab/>
        <w:t xml:space="preserve">   revised base/floor salary scale:</w:t>
      </w:r>
      <w:r w:rsidRPr="008F5AF9">
        <w:rPr>
          <w:rFonts w:ascii="Times New Roman" w:hAnsi="Times New Roman"/>
        </w:rPr>
        <w:tab/>
      </w:r>
      <w:r>
        <w:rPr>
          <w:rFonts w:ascii="Times New Roman" w:hAnsi="Times New Roman"/>
        </w:rPr>
        <w:t>32.4</w:t>
      </w:r>
    </w:p>
    <w:p w14:paraId="6B737A1F" w14:textId="77777777" w:rsidR="0050392A" w:rsidRPr="008F5AF9" w:rsidRDefault="0050392A" w:rsidP="0050392A">
      <w:pPr>
        <w:pStyle w:val="EndnoteText"/>
        <w:tabs>
          <w:tab w:val="left" w:pos="0"/>
          <w:tab w:val="left" w:pos="990"/>
          <w:tab w:val="num" w:pos="1440"/>
          <w:tab w:val="left" w:pos="1800"/>
          <w:tab w:val="left" w:pos="1980"/>
        </w:tabs>
        <w:suppressAutoHyphens/>
        <w:jc w:val="both"/>
        <w:rPr>
          <w:rFonts w:ascii="Times New Roman" w:hAnsi="Times New Roman"/>
        </w:rPr>
      </w:pPr>
    </w:p>
    <w:p w14:paraId="4820F0F2" w14:textId="77777777" w:rsidR="0050392A" w:rsidRPr="008F5AF9" w:rsidRDefault="0050392A" w:rsidP="0050392A">
      <w:pPr>
        <w:pStyle w:val="EndnoteText"/>
        <w:tabs>
          <w:tab w:val="left" w:pos="0"/>
          <w:tab w:val="left" w:pos="990"/>
          <w:tab w:val="num" w:pos="1440"/>
          <w:tab w:val="left" w:pos="1980"/>
          <w:tab w:val="right" w:pos="9000"/>
        </w:tabs>
        <w:suppressAutoHyphens/>
        <w:ind w:left="1440"/>
        <w:jc w:val="both"/>
        <w:rPr>
          <w:rFonts w:ascii="Times New Roman" w:hAnsi="Times New Roman"/>
        </w:rPr>
      </w:pPr>
      <w:r w:rsidRPr="008F5AF9">
        <w:rPr>
          <w:rFonts w:ascii="Times New Roman" w:hAnsi="Times New Roman"/>
        </w:rPr>
        <w:t>(ii)</w:t>
      </w:r>
      <w:r w:rsidRPr="008F5AF9">
        <w:rPr>
          <w:rFonts w:ascii="Times New Roman" w:hAnsi="Times New Roman"/>
        </w:rPr>
        <w:tab/>
      </w:r>
      <w:r>
        <w:rPr>
          <w:rFonts w:ascii="Times New Roman" w:hAnsi="Times New Roman"/>
        </w:rPr>
        <w:t>Therefore</w:t>
      </w:r>
      <w:r w:rsidRPr="008F5AF9">
        <w:rPr>
          <w:rFonts w:ascii="Times New Roman" w:hAnsi="Times New Roman"/>
        </w:rPr>
        <w:t xml:space="preserve">, </w:t>
      </w:r>
      <w:r>
        <w:rPr>
          <w:rFonts w:ascii="Times New Roman" w:hAnsi="Times New Roman"/>
        </w:rPr>
        <w:t xml:space="preserve">the </w:t>
      </w:r>
      <w:r w:rsidRPr="008F5AF9">
        <w:rPr>
          <w:rFonts w:ascii="Times New Roman" w:hAnsi="Times New Roman"/>
        </w:rPr>
        <w:t>corresponding pay index (multiplier + 100):</w:t>
      </w:r>
      <w:r w:rsidRPr="008F5AF9">
        <w:rPr>
          <w:rFonts w:ascii="Times New Roman" w:hAnsi="Times New Roman"/>
        </w:rPr>
        <w:tab/>
        <w:t>1</w:t>
      </w:r>
      <w:r>
        <w:rPr>
          <w:rFonts w:ascii="Times New Roman" w:hAnsi="Times New Roman"/>
        </w:rPr>
        <w:t>32.4</w:t>
      </w:r>
    </w:p>
    <w:p w14:paraId="32C84D28" w14:textId="77777777" w:rsidR="0050392A" w:rsidRPr="008F5AF9" w:rsidRDefault="0050392A" w:rsidP="0050392A">
      <w:pPr>
        <w:pStyle w:val="EndnoteText"/>
        <w:tabs>
          <w:tab w:val="left" w:pos="0"/>
          <w:tab w:val="left" w:pos="990"/>
          <w:tab w:val="num" w:pos="1440"/>
          <w:tab w:val="left" w:pos="1980"/>
        </w:tabs>
        <w:suppressAutoHyphens/>
        <w:ind w:left="1440"/>
        <w:jc w:val="both"/>
        <w:rPr>
          <w:rFonts w:ascii="Times New Roman" w:hAnsi="Times New Roman"/>
        </w:rPr>
      </w:pPr>
    </w:p>
    <w:p w14:paraId="4944B7D2" w14:textId="77777777" w:rsidR="0050392A" w:rsidRPr="008F5AF9" w:rsidRDefault="0050392A" w:rsidP="0050392A">
      <w:pPr>
        <w:pStyle w:val="EndnoteText"/>
        <w:tabs>
          <w:tab w:val="left" w:pos="0"/>
          <w:tab w:val="left" w:pos="990"/>
          <w:tab w:val="num" w:pos="1440"/>
          <w:tab w:val="left" w:pos="1980"/>
          <w:tab w:val="right" w:pos="9000"/>
        </w:tabs>
        <w:suppressAutoHyphens/>
        <w:ind w:left="1440"/>
        <w:jc w:val="both"/>
        <w:rPr>
          <w:rFonts w:ascii="Times New Roman" w:hAnsi="Times New Roman"/>
        </w:rPr>
      </w:pPr>
      <w:r w:rsidRPr="008F5AF9">
        <w:rPr>
          <w:rFonts w:ascii="Times New Roman" w:hAnsi="Times New Roman"/>
        </w:rPr>
        <w:t>(iii)</w:t>
      </w:r>
      <w:r w:rsidRPr="008F5AF9">
        <w:rPr>
          <w:rFonts w:ascii="Times New Roman" w:hAnsi="Times New Roman"/>
        </w:rPr>
        <w:tab/>
        <w:t>Revised pay index (1</w:t>
      </w:r>
      <w:r>
        <w:rPr>
          <w:rFonts w:ascii="Times New Roman" w:hAnsi="Times New Roman"/>
        </w:rPr>
        <w:t>32.4</w:t>
      </w:r>
      <w:r w:rsidRPr="008F5AF9">
        <w:rPr>
          <w:rFonts w:ascii="Times New Roman" w:hAnsi="Times New Roman"/>
        </w:rPr>
        <w:t>/1.0</w:t>
      </w:r>
      <w:r>
        <w:rPr>
          <w:rFonts w:ascii="Times New Roman" w:hAnsi="Times New Roman"/>
        </w:rPr>
        <w:t>950</w:t>
      </w:r>
      <w:r w:rsidRPr="008F5AF9">
        <w:rPr>
          <w:rFonts w:ascii="Times New Roman" w:hAnsi="Times New Roman"/>
        </w:rPr>
        <w:t>):</w:t>
      </w:r>
      <w:r w:rsidRPr="008F5AF9">
        <w:rPr>
          <w:rFonts w:ascii="Times New Roman" w:hAnsi="Times New Roman"/>
        </w:rPr>
        <w:tab/>
      </w:r>
      <w:r>
        <w:rPr>
          <w:rFonts w:ascii="Times New Roman" w:hAnsi="Times New Roman"/>
        </w:rPr>
        <w:t>120.9</w:t>
      </w:r>
    </w:p>
    <w:p w14:paraId="6C4CC748" w14:textId="77777777" w:rsidR="0050392A" w:rsidRPr="008F5AF9" w:rsidRDefault="0050392A" w:rsidP="0050392A">
      <w:pPr>
        <w:pStyle w:val="EndnoteText"/>
        <w:tabs>
          <w:tab w:val="left" w:pos="0"/>
          <w:tab w:val="left" w:pos="990"/>
          <w:tab w:val="num" w:pos="1440"/>
          <w:tab w:val="left" w:pos="1980"/>
        </w:tabs>
        <w:suppressAutoHyphens/>
        <w:ind w:left="1440"/>
        <w:jc w:val="both"/>
        <w:rPr>
          <w:rFonts w:ascii="Times New Roman" w:hAnsi="Times New Roman"/>
        </w:rPr>
      </w:pPr>
    </w:p>
    <w:p w14:paraId="588606BF" w14:textId="77777777" w:rsidR="0050392A" w:rsidRPr="008F5AF9" w:rsidRDefault="0050392A" w:rsidP="0050392A">
      <w:pPr>
        <w:pStyle w:val="EndnoteText"/>
        <w:numPr>
          <w:ilvl w:val="2"/>
          <w:numId w:val="24"/>
        </w:numPr>
        <w:tabs>
          <w:tab w:val="clear" w:pos="3690"/>
          <w:tab w:val="left" w:pos="0"/>
          <w:tab w:val="left" w:pos="990"/>
          <w:tab w:val="left" w:pos="1980"/>
          <w:tab w:val="num" w:pos="2160"/>
        </w:tabs>
        <w:suppressAutoHyphens/>
        <w:ind w:left="2160" w:hanging="720"/>
        <w:jc w:val="both"/>
        <w:rPr>
          <w:rFonts w:ascii="Times New Roman" w:hAnsi="Times New Roman"/>
        </w:rPr>
      </w:pPr>
      <w:r w:rsidRPr="008F5AF9">
        <w:rPr>
          <w:rFonts w:ascii="Times New Roman" w:hAnsi="Times New Roman"/>
        </w:rPr>
        <w:t xml:space="preserve">Hence, </w:t>
      </w:r>
      <w:r>
        <w:rPr>
          <w:rFonts w:ascii="Times New Roman" w:hAnsi="Times New Roman"/>
        </w:rPr>
        <w:t xml:space="preserve">the </w:t>
      </w:r>
      <w:r w:rsidRPr="008F5AF9">
        <w:rPr>
          <w:rFonts w:ascii="Times New Roman" w:hAnsi="Times New Roman"/>
        </w:rPr>
        <w:t xml:space="preserve">post adjustment multiplier following the </w:t>
      </w:r>
    </w:p>
    <w:p w14:paraId="28BDB550" w14:textId="77777777" w:rsidR="0050392A" w:rsidRPr="008F5AF9" w:rsidRDefault="0050392A" w:rsidP="0050392A">
      <w:pPr>
        <w:pStyle w:val="EndnoteText"/>
        <w:tabs>
          <w:tab w:val="left" w:pos="0"/>
          <w:tab w:val="left" w:pos="990"/>
          <w:tab w:val="num" w:pos="1440"/>
          <w:tab w:val="left" w:pos="1980"/>
          <w:tab w:val="left" w:pos="2160"/>
          <w:tab w:val="right" w:pos="9000"/>
        </w:tabs>
        <w:suppressAutoHyphens/>
        <w:ind w:left="1440"/>
        <w:jc w:val="both"/>
        <w:rPr>
          <w:rFonts w:ascii="Times New Roman" w:hAnsi="Times New Roman"/>
        </w:rPr>
      </w:pPr>
      <w:r w:rsidRPr="008F5AF9">
        <w:rPr>
          <w:rFonts w:ascii="Times New Roman" w:hAnsi="Times New Roman"/>
        </w:rPr>
        <w:tab/>
        <w:t>introduction of the revised salary scale (</w:t>
      </w:r>
      <w:r>
        <w:rPr>
          <w:rFonts w:ascii="Times New Roman" w:hAnsi="Times New Roman"/>
        </w:rPr>
        <w:t>120.9</w:t>
      </w:r>
      <w:r w:rsidRPr="008F5AF9">
        <w:rPr>
          <w:rFonts w:ascii="Times New Roman" w:hAnsi="Times New Roman"/>
        </w:rPr>
        <w:t xml:space="preserve"> -100):</w:t>
      </w:r>
      <w:r w:rsidRPr="008F5AF9">
        <w:rPr>
          <w:rFonts w:ascii="Times New Roman" w:hAnsi="Times New Roman"/>
        </w:rPr>
        <w:tab/>
        <w:t xml:space="preserve">   </w:t>
      </w:r>
      <w:r>
        <w:rPr>
          <w:rFonts w:ascii="Times New Roman" w:hAnsi="Times New Roman"/>
        </w:rPr>
        <w:t>20.9</w:t>
      </w:r>
    </w:p>
    <w:p w14:paraId="10E1956F" w14:textId="77777777" w:rsidR="0050392A" w:rsidRPr="00B60A9E" w:rsidRDefault="0050392A" w:rsidP="0050392A">
      <w:pPr>
        <w:pStyle w:val="EndnoteText"/>
        <w:tabs>
          <w:tab w:val="left" w:pos="0"/>
          <w:tab w:val="num" w:pos="720"/>
          <w:tab w:val="left" w:pos="990"/>
        </w:tabs>
        <w:suppressAutoHyphens/>
        <w:ind w:left="1980"/>
        <w:jc w:val="both"/>
        <w:rPr>
          <w:rFonts w:ascii="Arial" w:hAnsi="Arial"/>
          <w:highlight w:val="yellow"/>
        </w:rPr>
      </w:pPr>
    </w:p>
    <w:p w14:paraId="392E6EDC" w14:textId="77777777" w:rsidR="0050392A" w:rsidRPr="0010066A" w:rsidRDefault="0050392A" w:rsidP="0050392A">
      <w:pPr>
        <w:pStyle w:val="EndnoteText"/>
        <w:tabs>
          <w:tab w:val="left" w:pos="0"/>
          <w:tab w:val="num" w:pos="720"/>
          <w:tab w:val="left" w:pos="990"/>
        </w:tabs>
        <w:suppressAutoHyphens/>
        <w:ind w:left="1980"/>
        <w:jc w:val="both"/>
        <w:rPr>
          <w:rFonts w:ascii="Times New Roman" w:hAnsi="Times New Roman"/>
          <w:b/>
        </w:rPr>
      </w:pPr>
    </w:p>
    <w:p w14:paraId="455FB5DA" w14:textId="77777777" w:rsidR="0050392A" w:rsidRPr="00D7101F" w:rsidRDefault="0050392A" w:rsidP="0050392A">
      <w:pPr>
        <w:pStyle w:val="EndnoteText"/>
        <w:tabs>
          <w:tab w:val="left" w:pos="0"/>
          <w:tab w:val="left" w:pos="990"/>
          <w:tab w:val="num" w:pos="1980"/>
        </w:tabs>
        <w:suppressAutoHyphens/>
        <w:ind w:left="1440"/>
        <w:jc w:val="both"/>
        <w:rPr>
          <w:rFonts w:ascii="Times New Roman" w:hAnsi="Times New Roman"/>
          <w:b/>
          <w:bCs/>
        </w:rPr>
      </w:pPr>
      <w:r w:rsidRPr="0010066A">
        <w:rPr>
          <w:rFonts w:ascii="Times New Roman" w:hAnsi="Times New Roman"/>
          <w:b/>
          <w:bCs/>
          <w:noProof/>
          <w:snapToGrid/>
          <w:lang w:eastAsia="en-GB"/>
        </w:rPr>
        <w:drawing>
          <wp:inline distT="0" distB="0" distL="0" distR="0" wp14:anchorId="2F5C2CB6" wp14:editId="7E2C1176">
            <wp:extent cx="114300" cy="114300"/>
            <wp:effectExtent l="0" t="0" r="0" b="0"/>
            <wp:docPr id="4" name="Picture 4" descr="BD1458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4583_"/>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10066A">
        <w:rPr>
          <w:rFonts w:ascii="Times New Roman" w:hAnsi="Times New Roman"/>
          <w:b/>
          <w:bCs/>
        </w:rPr>
        <w:tab/>
      </w:r>
      <w:r w:rsidRPr="00D7101F">
        <w:rPr>
          <w:rFonts w:ascii="Times New Roman" w:hAnsi="Times New Roman"/>
          <w:b/>
          <w:bCs/>
        </w:rPr>
        <w:t xml:space="preserve">WHEN THE EXISTING MULTIPLIER IS LESS THAN </w:t>
      </w:r>
      <w:r>
        <w:rPr>
          <w:rFonts w:ascii="Times New Roman" w:hAnsi="Times New Roman"/>
          <w:b/>
          <w:bCs/>
        </w:rPr>
        <w:t>9.50</w:t>
      </w:r>
      <w:r w:rsidRPr="00D7101F">
        <w:rPr>
          <w:rStyle w:val="FootnoteReference"/>
          <w:rFonts w:ascii="Times New Roman" w:hAnsi="Times New Roman"/>
          <w:b/>
          <w:bCs/>
        </w:rPr>
        <w:footnoteReference w:id="2"/>
      </w:r>
    </w:p>
    <w:p w14:paraId="03D0546D" w14:textId="77777777" w:rsidR="0050392A" w:rsidRPr="00D7101F" w:rsidRDefault="0050392A" w:rsidP="0050392A">
      <w:pPr>
        <w:pStyle w:val="EndnoteText"/>
        <w:tabs>
          <w:tab w:val="left" w:pos="0"/>
          <w:tab w:val="left" w:pos="990"/>
          <w:tab w:val="num" w:pos="1980"/>
        </w:tabs>
        <w:suppressAutoHyphens/>
        <w:ind w:left="1440"/>
        <w:jc w:val="both"/>
        <w:rPr>
          <w:rFonts w:ascii="Arial" w:hAnsi="Arial"/>
          <w:b/>
          <w:bCs/>
        </w:rPr>
      </w:pPr>
    </w:p>
    <w:p w14:paraId="6A43801C" w14:textId="77777777" w:rsidR="0050392A" w:rsidRPr="00D7101F" w:rsidRDefault="0050392A" w:rsidP="0050392A">
      <w:pPr>
        <w:pStyle w:val="EndnoteText"/>
        <w:tabs>
          <w:tab w:val="left" w:pos="0"/>
          <w:tab w:val="left" w:pos="990"/>
        </w:tabs>
        <w:suppressAutoHyphens/>
        <w:ind w:left="1980" w:hanging="630"/>
        <w:jc w:val="both"/>
        <w:rPr>
          <w:rFonts w:ascii="Arial" w:hAnsi="Arial"/>
          <w:b/>
        </w:rPr>
      </w:pPr>
      <w:r w:rsidRPr="00D7101F">
        <w:rPr>
          <w:rFonts w:ascii="Arial" w:hAnsi="Arial"/>
          <w:b/>
          <w:bCs/>
        </w:rPr>
        <w:tab/>
      </w:r>
    </w:p>
    <w:p w14:paraId="3A9699F3" w14:textId="77777777" w:rsidR="0050392A" w:rsidRPr="00D7101F" w:rsidRDefault="0050392A" w:rsidP="0050392A">
      <w:pPr>
        <w:pStyle w:val="EndnoteText"/>
        <w:numPr>
          <w:ilvl w:val="0"/>
          <w:numId w:val="25"/>
        </w:numPr>
        <w:tabs>
          <w:tab w:val="clear" w:pos="2160"/>
          <w:tab w:val="left" w:pos="0"/>
          <w:tab w:val="num" w:pos="1980"/>
        </w:tabs>
        <w:suppressAutoHyphens/>
        <w:jc w:val="both"/>
        <w:rPr>
          <w:rFonts w:ascii="Times New Roman" w:hAnsi="Times New Roman"/>
        </w:rPr>
      </w:pPr>
      <w:r w:rsidRPr="00D7101F">
        <w:rPr>
          <w:rFonts w:ascii="Times New Roman" w:hAnsi="Times New Roman"/>
        </w:rPr>
        <w:t xml:space="preserve">Post adjustment multiplier prior to the introduction of the </w:t>
      </w:r>
    </w:p>
    <w:p w14:paraId="3E9CC8B5" w14:textId="77777777" w:rsidR="0050392A" w:rsidRPr="00D7101F" w:rsidRDefault="0050392A" w:rsidP="0050392A">
      <w:pPr>
        <w:pStyle w:val="EndnoteText"/>
        <w:tabs>
          <w:tab w:val="left" w:pos="0"/>
          <w:tab w:val="left" w:pos="1980"/>
          <w:tab w:val="right" w:pos="9000"/>
        </w:tabs>
        <w:suppressAutoHyphens/>
        <w:ind w:left="2250" w:hanging="270"/>
        <w:jc w:val="both"/>
        <w:rPr>
          <w:rFonts w:ascii="Times New Roman" w:hAnsi="Times New Roman"/>
        </w:rPr>
      </w:pPr>
      <w:r w:rsidRPr="00D7101F">
        <w:rPr>
          <w:rFonts w:ascii="Times New Roman" w:hAnsi="Times New Roman"/>
        </w:rPr>
        <w:t>revised base/floor salary scale:</w:t>
      </w:r>
      <w:r w:rsidRPr="00D7101F">
        <w:rPr>
          <w:rFonts w:ascii="Times New Roman" w:hAnsi="Times New Roman"/>
        </w:rPr>
        <w:tab/>
      </w:r>
      <w:r>
        <w:rPr>
          <w:rFonts w:ascii="Times New Roman" w:hAnsi="Times New Roman"/>
        </w:rPr>
        <w:t>9.0</w:t>
      </w:r>
    </w:p>
    <w:p w14:paraId="1FCCA1E5" w14:textId="77777777" w:rsidR="0050392A" w:rsidRPr="00D7101F" w:rsidRDefault="0050392A" w:rsidP="0050392A">
      <w:pPr>
        <w:pStyle w:val="EndnoteText"/>
        <w:tabs>
          <w:tab w:val="left" w:pos="0"/>
        </w:tabs>
        <w:suppressAutoHyphens/>
        <w:ind w:left="2160"/>
        <w:jc w:val="both"/>
        <w:rPr>
          <w:rFonts w:ascii="Times New Roman" w:hAnsi="Times New Roman"/>
        </w:rPr>
      </w:pPr>
    </w:p>
    <w:p w14:paraId="086B9561" w14:textId="77777777" w:rsidR="0050392A" w:rsidRPr="00D7101F" w:rsidRDefault="0050392A" w:rsidP="0050392A">
      <w:pPr>
        <w:pStyle w:val="EndnoteText"/>
        <w:tabs>
          <w:tab w:val="left" w:pos="0"/>
          <w:tab w:val="left" w:pos="1980"/>
          <w:tab w:val="right" w:pos="9000"/>
        </w:tabs>
        <w:suppressAutoHyphens/>
        <w:ind w:left="1440"/>
        <w:jc w:val="both"/>
        <w:rPr>
          <w:rFonts w:ascii="Times New Roman" w:hAnsi="Times New Roman"/>
        </w:rPr>
      </w:pPr>
      <w:r w:rsidRPr="00D7101F">
        <w:rPr>
          <w:rFonts w:ascii="Times New Roman" w:hAnsi="Times New Roman"/>
        </w:rPr>
        <w:t>(ii)</w:t>
      </w:r>
      <w:r w:rsidRPr="00D7101F">
        <w:rPr>
          <w:rFonts w:ascii="Times New Roman" w:hAnsi="Times New Roman"/>
        </w:rPr>
        <w:tab/>
        <w:t>Hence, corresponding pay index (multiplier + 100):</w:t>
      </w:r>
      <w:r w:rsidRPr="00D7101F">
        <w:rPr>
          <w:rFonts w:ascii="Times New Roman" w:hAnsi="Times New Roman"/>
        </w:rPr>
        <w:tab/>
        <w:t>10</w:t>
      </w:r>
      <w:r>
        <w:rPr>
          <w:rFonts w:ascii="Times New Roman" w:hAnsi="Times New Roman"/>
        </w:rPr>
        <w:t>9.0</w:t>
      </w:r>
    </w:p>
    <w:p w14:paraId="224E4CC8" w14:textId="77777777" w:rsidR="0050392A" w:rsidRPr="00D7101F" w:rsidRDefault="0050392A" w:rsidP="0050392A">
      <w:pPr>
        <w:pStyle w:val="EndnoteText"/>
        <w:tabs>
          <w:tab w:val="left" w:pos="0"/>
        </w:tabs>
        <w:suppressAutoHyphens/>
        <w:ind w:left="1440"/>
        <w:jc w:val="both"/>
        <w:rPr>
          <w:rFonts w:ascii="Times New Roman" w:hAnsi="Times New Roman"/>
        </w:rPr>
      </w:pPr>
    </w:p>
    <w:p w14:paraId="30E46462" w14:textId="77777777" w:rsidR="0050392A" w:rsidRPr="00D7101F" w:rsidRDefault="0050392A" w:rsidP="0050392A">
      <w:pPr>
        <w:pStyle w:val="EndnoteText"/>
        <w:tabs>
          <w:tab w:val="left" w:pos="0"/>
          <w:tab w:val="left" w:pos="1980"/>
          <w:tab w:val="right" w:pos="9000"/>
        </w:tabs>
        <w:suppressAutoHyphens/>
        <w:ind w:left="1440"/>
        <w:jc w:val="both"/>
        <w:rPr>
          <w:rFonts w:ascii="Times New Roman" w:hAnsi="Times New Roman"/>
        </w:rPr>
      </w:pPr>
      <w:r w:rsidRPr="00D7101F">
        <w:rPr>
          <w:rFonts w:ascii="Times New Roman" w:hAnsi="Times New Roman"/>
        </w:rPr>
        <w:t>(iii)</w:t>
      </w:r>
      <w:r w:rsidRPr="00D7101F">
        <w:rPr>
          <w:rFonts w:ascii="Times New Roman" w:hAnsi="Times New Roman"/>
        </w:rPr>
        <w:tab/>
        <w:t>Revised pay index (10</w:t>
      </w:r>
      <w:r>
        <w:rPr>
          <w:rFonts w:ascii="Times New Roman" w:hAnsi="Times New Roman"/>
        </w:rPr>
        <w:t>9.0</w:t>
      </w:r>
      <w:r w:rsidRPr="00D7101F">
        <w:rPr>
          <w:rFonts w:ascii="Times New Roman" w:hAnsi="Times New Roman"/>
        </w:rPr>
        <w:t>/1.0</w:t>
      </w:r>
      <w:r>
        <w:rPr>
          <w:rFonts w:ascii="Times New Roman" w:hAnsi="Times New Roman"/>
        </w:rPr>
        <w:t>950</w:t>
      </w:r>
      <w:r w:rsidRPr="00D7101F">
        <w:rPr>
          <w:rFonts w:ascii="Times New Roman" w:hAnsi="Times New Roman"/>
        </w:rPr>
        <w:t>):</w:t>
      </w:r>
      <w:r w:rsidRPr="00D7101F">
        <w:rPr>
          <w:rFonts w:ascii="Times New Roman" w:hAnsi="Times New Roman"/>
        </w:rPr>
        <w:tab/>
        <w:t>99.</w:t>
      </w:r>
      <w:r>
        <w:rPr>
          <w:rFonts w:ascii="Times New Roman" w:hAnsi="Times New Roman"/>
        </w:rPr>
        <w:t>5</w:t>
      </w:r>
    </w:p>
    <w:p w14:paraId="44EBC144" w14:textId="77777777" w:rsidR="0050392A" w:rsidRPr="00D7101F" w:rsidRDefault="0050392A" w:rsidP="0050392A">
      <w:pPr>
        <w:pStyle w:val="EndnoteText"/>
        <w:tabs>
          <w:tab w:val="left" w:pos="0"/>
        </w:tabs>
        <w:suppressAutoHyphens/>
        <w:ind w:left="1440"/>
        <w:jc w:val="both"/>
        <w:rPr>
          <w:rFonts w:ascii="Times New Roman" w:hAnsi="Times New Roman"/>
        </w:rPr>
      </w:pPr>
    </w:p>
    <w:p w14:paraId="23623A5A" w14:textId="77777777" w:rsidR="0050392A" w:rsidRPr="00D7101F" w:rsidRDefault="0050392A" w:rsidP="0050392A">
      <w:pPr>
        <w:pStyle w:val="EndnoteText"/>
        <w:numPr>
          <w:ilvl w:val="2"/>
          <w:numId w:val="24"/>
        </w:numPr>
        <w:tabs>
          <w:tab w:val="clear" w:pos="3690"/>
          <w:tab w:val="left" w:pos="0"/>
          <w:tab w:val="left" w:pos="1980"/>
          <w:tab w:val="num" w:pos="2160"/>
        </w:tabs>
        <w:suppressAutoHyphens/>
        <w:ind w:hanging="2250"/>
        <w:jc w:val="both"/>
        <w:rPr>
          <w:rFonts w:ascii="Times New Roman" w:hAnsi="Times New Roman"/>
        </w:rPr>
      </w:pPr>
      <w:r w:rsidRPr="00D7101F">
        <w:rPr>
          <w:rFonts w:ascii="Times New Roman" w:hAnsi="Times New Roman"/>
        </w:rPr>
        <w:t>Normally the resulting post adjustment multiplier following the</w:t>
      </w:r>
    </w:p>
    <w:p w14:paraId="0A6550B6" w14:textId="77777777" w:rsidR="0050392A" w:rsidRPr="00D7101F" w:rsidRDefault="0050392A" w:rsidP="0050392A">
      <w:pPr>
        <w:pStyle w:val="EndnoteText"/>
        <w:tabs>
          <w:tab w:val="left" w:pos="0"/>
          <w:tab w:val="left" w:pos="1980"/>
        </w:tabs>
        <w:suppressAutoHyphens/>
        <w:jc w:val="both"/>
        <w:rPr>
          <w:rFonts w:ascii="Times New Roman" w:hAnsi="Times New Roman"/>
        </w:rPr>
      </w:pPr>
      <w:r w:rsidRPr="00D7101F">
        <w:rPr>
          <w:rFonts w:ascii="Times New Roman" w:hAnsi="Times New Roman"/>
        </w:rPr>
        <w:tab/>
        <w:t xml:space="preserve">introduction of the revised salary scale would have been </w:t>
      </w:r>
    </w:p>
    <w:p w14:paraId="6BD60A91" w14:textId="77777777" w:rsidR="0050392A" w:rsidRPr="00D7101F" w:rsidRDefault="0050392A" w:rsidP="0050392A">
      <w:pPr>
        <w:pStyle w:val="EndnoteText"/>
        <w:tabs>
          <w:tab w:val="left" w:pos="0"/>
          <w:tab w:val="left" w:pos="1980"/>
        </w:tabs>
        <w:suppressAutoHyphens/>
        <w:ind w:left="2160" w:hanging="2160"/>
        <w:jc w:val="both"/>
        <w:rPr>
          <w:rFonts w:ascii="Times New Roman" w:hAnsi="Times New Roman"/>
        </w:rPr>
      </w:pPr>
      <w:r w:rsidRPr="00D7101F">
        <w:rPr>
          <w:rFonts w:ascii="Times New Roman" w:hAnsi="Times New Roman"/>
        </w:rPr>
        <w:tab/>
        <w:t>(99.</w:t>
      </w:r>
      <w:r>
        <w:rPr>
          <w:rFonts w:ascii="Times New Roman" w:hAnsi="Times New Roman"/>
        </w:rPr>
        <w:t>5</w:t>
      </w:r>
      <w:r w:rsidRPr="00D7101F">
        <w:rPr>
          <w:rFonts w:ascii="Times New Roman" w:hAnsi="Times New Roman"/>
        </w:rPr>
        <w:t xml:space="preserve"> </w:t>
      </w:r>
      <w:r>
        <w:rPr>
          <w:rFonts w:ascii="Times New Roman" w:hAnsi="Times New Roman"/>
        </w:rPr>
        <w:t>-</w:t>
      </w:r>
      <w:r w:rsidRPr="00D7101F">
        <w:rPr>
          <w:rFonts w:ascii="Times New Roman" w:hAnsi="Times New Roman"/>
        </w:rPr>
        <w:t xml:space="preserve"> 100) or </w:t>
      </w:r>
      <w:r>
        <w:rPr>
          <w:rFonts w:ascii="Times New Roman" w:hAnsi="Times New Roman"/>
        </w:rPr>
        <w:t xml:space="preserve">- </w:t>
      </w:r>
      <w:r w:rsidRPr="00D7101F">
        <w:rPr>
          <w:rFonts w:ascii="Times New Roman" w:hAnsi="Times New Roman"/>
        </w:rPr>
        <w:t>0.</w:t>
      </w:r>
      <w:r>
        <w:rPr>
          <w:rFonts w:ascii="Times New Roman" w:hAnsi="Times New Roman"/>
        </w:rPr>
        <w:t>5</w:t>
      </w:r>
      <w:r w:rsidRPr="00D7101F">
        <w:rPr>
          <w:rFonts w:ascii="Times New Roman" w:hAnsi="Times New Roman"/>
        </w:rPr>
        <w:t xml:space="preserve">.  However, since no negative post </w:t>
      </w:r>
    </w:p>
    <w:p w14:paraId="0D603C36" w14:textId="77777777" w:rsidR="0050392A" w:rsidRPr="00D7101F" w:rsidRDefault="0050392A" w:rsidP="0050392A">
      <w:pPr>
        <w:pStyle w:val="EndnoteText"/>
        <w:tabs>
          <w:tab w:val="left" w:pos="0"/>
          <w:tab w:val="left" w:pos="1980"/>
        </w:tabs>
        <w:suppressAutoHyphens/>
        <w:ind w:left="2160" w:hanging="2160"/>
        <w:jc w:val="both"/>
        <w:rPr>
          <w:rFonts w:ascii="Times New Roman" w:hAnsi="Times New Roman"/>
        </w:rPr>
      </w:pPr>
      <w:r w:rsidRPr="00D7101F">
        <w:rPr>
          <w:rFonts w:ascii="Times New Roman" w:hAnsi="Times New Roman"/>
        </w:rPr>
        <w:tab/>
        <w:t xml:space="preserve">adjustment multipliers can be applied, a multiplier of zero will </w:t>
      </w:r>
    </w:p>
    <w:p w14:paraId="4276223E" w14:textId="195CAEED" w:rsidR="007631C7" w:rsidRPr="00C342FB" w:rsidRDefault="006C3883" w:rsidP="00C342FB">
      <w:pPr>
        <w:pStyle w:val="EndnoteText"/>
        <w:tabs>
          <w:tab w:val="left" w:pos="0"/>
          <w:tab w:val="left" w:pos="1980"/>
        </w:tabs>
        <w:suppressAutoHyphens/>
        <w:ind w:left="2160" w:hanging="2160"/>
        <w:jc w:val="both"/>
        <w:rPr>
          <w:rFonts w:ascii="Times New Roman" w:hAnsi="Times New Roman"/>
        </w:rPr>
      </w:pPr>
      <w:r>
        <w:rPr>
          <w:rFonts w:ascii="Times New Roman" w:hAnsi="Times New Roman"/>
        </w:rPr>
        <w:tab/>
      </w:r>
      <w:r w:rsidR="0050392A" w:rsidRPr="00D7101F">
        <w:rPr>
          <w:rFonts w:ascii="Times New Roman" w:hAnsi="Times New Roman"/>
        </w:rPr>
        <w:t>be implemented:</w:t>
      </w:r>
      <w:r w:rsidR="004379CC">
        <w:rPr>
          <w:rFonts w:ascii="Times New Roman" w:hAnsi="Times New Roman"/>
        </w:rPr>
        <w:tab/>
      </w:r>
      <w:r w:rsidR="004379CC">
        <w:rPr>
          <w:rFonts w:ascii="Times New Roman" w:hAnsi="Times New Roman"/>
        </w:rPr>
        <w:tab/>
      </w:r>
      <w:r w:rsidR="004379CC">
        <w:rPr>
          <w:rFonts w:ascii="Times New Roman" w:hAnsi="Times New Roman"/>
        </w:rPr>
        <w:tab/>
      </w:r>
      <w:r w:rsidR="004379CC">
        <w:rPr>
          <w:rFonts w:ascii="Times New Roman" w:hAnsi="Times New Roman"/>
        </w:rPr>
        <w:tab/>
      </w:r>
      <w:r w:rsidR="004379CC">
        <w:rPr>
          <w:rFonts w:ascii="Times New Roman" w:hAnsi="Times New Roman"/>
        </w:rPr>
        <w:tab/>
      </w:r>
      <w:r w:rsidR="004379CC">
        <w:rPr>
          <w:rFonts w:ascii="Times New Roman" w:hAnsi="Times New Roman"/>
        </w:rPr>
        <w:tab/>
      </w:r>
      <w:r w:rsidR="004379CC">
        <w:rPr>
          <w:rFonts w:ascii="Times New Roman" w:hAnsi="Times New Roman"/>
        </w:rPr>
        <w:tab/>
      </w:r>
      <w:r w:rsidR="0050392A" w:rsidRPr="00D7101F">
        <w:rPr>
          <w:rFonts w:ascii="Times New Roman" w:hAnsi="Times New Roman"/>
        </w:rPr>
        <w:tab/>
        <w:t>0.0</w:t>
      </w:r>
    </w:p>
    <w:p w14:paraId="490C8003" w14:textId="77777777" w:rsidR="007631C7" w:rsidRPr="00C342FB" w:rsidRDefault="007631C7" w:rsidP="00C342FB">
      <w:pPr>
        <w:pStyle w:val="EndnoteText"/>
        <w:tabs>
          <w:tab w:val="left" w:pos="0"/>
          <w:tab w:val="left" w:pos="1980"/>
        </w:tabs>
        <w:suppressAutoHyphens/>
        <w:ind w:left="2160" w:hanging="2160"/>
        <w:jc w:val="both"/>
        <w:rPr>
          <w:rFonts w:ascii="Times New Roman" w:hAnsi="Times New Roman"/>
        </w:rPr>
        <w:sectPr w:rsidR="007631C7" w:rsidRPr="00C342FB" w:rsidSect="007631C7">
          <w:headerReference w:type="default" r:id="rId61"/>
          <w:footerReference w:type="default" r:id="rId62"/>
          <w:pgSz w:w="12240" w:h="15840"/>
          <w:pgMar w:top="-450" w:right="1440" w:bottom="630" w:left="1260" w:header="720" w:footer="720" w:gutter="0"/>
          <w:pgNumType w:start="8"/>
          <w:cols w:space="720"/>
          <w:noEndnote/>
        </w:sectPr>
      </w:pPr>
    </w:p>
    <w:p w14:paraId="7F97C49C" w14:textId="77777777" w:rsidR="007631C7" w:rsidRPr="00B60A9E" w:rsidRDefault="007631C7" w:rsidP="007631C7">
      <w:pPr>
        <w:pStyle w:val="EndnoteText"/>
        <w:tabs>
          <w:tab w:val="left" w:pos="0"/>
        </w:tabs>
        <w:suppressAutoHyphens/>
        <w:jc w:val="center"/>
        <w:rPr>
          <w:rFonts w:ascii="Arial" w:hAnsi="Arial"/>
          <w:highlight w:val="yellow"/>
        </w:rPr>
      </w:pPr>
    </w:p>
    <w:p w14:paraId="7C5E867C" w14:textId="77777777" w:rsidR="007631C7" w:rsidRPr="00B60A9E" w:rsidRDefault="007631C7" w:rsidP="007631C7">
      <w:pPr>
        <w:pStyle w:val="EndnoteText"/>
        <w:tabs>
          <w:tab w:val="left" w:pos="0"/>
        </w:tabs>
        <w:suppressAutoHyphens/>
        <w:jc w:val="center"/>
        <w:rPr>
          <w:rFonts w:ascii="Arial" w:hAnsi="Arial"/>
          <w:highlight w:val="yellow"/>
        </w:rPr>
      </w:pPr>
    </w:p>
    <w:p w14:paraId="515A3FF4" w14:textId="77777777" w:rsidR="007631C7" w:rsidRPr="005A551C" w:rsidRDefault="007631C7" w:rsidP="007631C7">
      <w:pPr>
        <w:pStyle w:val="EndnoteText"/>
        <w:tabs>
          <w:tab w:val="left" w:pos="0"/>
        </w:tabs>
        <w:suppressAutoHyphens/>
        <w:jc w:val="center"/>
        <w:rPr>
          <w:rFonts w:ascii="Arial" w:hAnsi="Arial"/>
        </w:rPr>
      </w:pPr>
    </w:p>
    <w:p w14:paraId="0E5445B1" w14:textId="77777777" w:rsidR="007631C7" w:rsidRPr="00E91724" w:rsidRDefault="007631C7" w:rsidP="007631C7">
      <w:pPr>
        <w:pStyle w:val="EndnoteText"/>
        <w:numPr>
          <w:ilvl w:val="1"/>
          <w:numId w:val="23"/>
        </w:numPr>
        <w:tabs>
          <w:tab w:val="clear" w:pos="1440"/>
          <w:tab w:val="num" w:pos="0"/>
        </w:tabs>
        <w:suppressAutoHyphens/>
        <w:ind w:left="0" w:firstLine="0"/>
        <w:jc w:val="center"/>
        <w:rPr>
          <w:rFonts w:asciiTheme="majorBidi" w:hAnsiTheme="majorBidi" w:cstheme="majorBidi"/>
          <w:b/>
          <w:bCs/>
        </w:rPr>
      </w:pPr>
      <w:r w:rsidRPr="00E91724">
        <w:rPr>
          <w:rFonts w:asciiTheme="majorBidi" w:hAnsiTheme="majorBidi" w:cstheme="majorBidi"/>
          <w:b/>
          <w:bCs/>
        </w:rPr>
        <w:t>COMPARISON OF REMUNERATION AMOUNT FOR P-4, STEP VI</w:t>
      </w:r>
    </w:p>
    <w:p w14:paraId="520246CE" w14:textId="77777777" w:rsidR="007631C7" w:rsidRPr="00E91724" w:rsidRDefault="007631C7" w:rsidP="007631C7">
      <w:pPr>
        <w:pStyle w:val="EndnoteText"/>
        <w:suppressAutoHyphens/>
        <w:ind w:left="4320" w:firstLine="270"/>
        <w:rPr>
          <w:rFonts w:asciiTheme="majorBidi" w:hAnsiTheme="majorBidi" w:cstheme="majorBidi"/>
          <w:b/>
          <w:bCs/>
        </w:rPr>
      </w:pPr>
      <w:r w:rsidRPr="00E91724">
        <w:rPr>
          <w:rFonts w:asciiTheme="majorBidi" w:hAnsiTheme="majorBidi" w:cstheme="majorBidi"/>
          <w:b/>
          <w:bCs/>
        </w:rPr>
        <w:t>with SPOUSE OR SINGLE PARENT ALLOWANCE</w:t>
      </w:r>
    </w:p>
    <w:p w14:paraId="3C632CD2" w14:textId="77777777" w:rsidR="007631C7" w:rsidRPr="00E91724" w:rsidRDefault="007631C7" w:rsidP="007631C7">
      <w:pPr>
        <w:pStyle w:val="EndnoteText"/>
        <w:suppressAutoHyphens/>
        <w:ind w:left="4320" w:firstLine="270"/>
        <w:rPr>
          <w:rFonts w:asciiTheme="majorBidi" w:hAnsiTheme="majorBidi" w:cstheme="majorBidi"/>
          <w:b/>
          <w:bCs/>
        </w:rPr>
      </w:pPr>
    </w:p>
    <w:p w14:paraId="43BB41EA" w14:textId="77777777" w:rsidR="007631C7" w:rsidRPr="00E91724" w:rsidRDefault="007631C7" w:rsidP="007631C7">
      <w:pPr>
        <w:pStyle w:val="EndnoteText"/>
        <w:suppressAutoHyphens/>
        <w:ind w:left="4320" w:firstLine="270"/>
        <w:rPr>
          <w:rFonts w:asciiTheme="majorBidi" w:hAnsiTheme="majorBidi" w:cstheme="majorBidi"/>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
        <w:gridCol w:w="1223"/>
        <w:gridCol w:w="856"/>
        <w:gridCol w:w="1397"/>
        <w:gridCol w:w="1445"/>
        <w:gridCol w:w="1251"/>
        <w:gridCol w:w="1237"/>
        <w:gridCol w:w="856"/>
        <w:gridCol w:w="1272"/>
        <w:gridCol w:w="1409"/>
        <w:gridCol w:w="1127"/>
        <w:gridCol w:w="1259"/>
      </w:tblGrid>
      <w:tr w:rsidR="009E2F0E" w:rsidRPr="00E26496" w14:paraId="1C7B8C8F" w14:textId="77777777" w:rsidTr="00BA2D45">
        <w:trPr>
          <w:cantSplit/>
          <w:trHeight w:val="1637"/>
          <w:jc w:val="center"/>
        </w:trPr>
        <w:tc>
          <w:tcPr>
            <w:tcW w:w="949" w:type="dxa"/>
            <w:vMerge w:val="restart"/>
            <w:tcBorders>
              <w:top w:val="double" w:sz="4" w:space="0" w:color="auto"/>
              <w:left w:val="double" w:sz="4" w:space="0" w:color="auto"/>
              <w:right w:val="single" w:sz="4" w:space="0" w:color="auto"/>
            </w:tcBorders>
            <w:vAlign w:val="center"/>
          </w:tcPr>
          <w:p w14:paraId="03634F37"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p w14:paraId="13E2A309"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r w:rsidRPr="00E81E8F">
              <w:rPr>
                <w:rFonts w:asciiTheme="majorBidi" w:hAnsiTheme="majorBidi" w:cstheme="majorBidi"/>
                <w:b/>
                <w:bCs/>
                <w:sz w:val="14"/>
                <w:szCs w:val="14"/>
              </w:rPr>
              <w:t>DUTY STATION</w:t>
            </w:r>
          </w:p>
        </w:tc>
        <w:tc>
          <w:tcPr>
            <w:tcW w:w="6172" w:type="dxa"/>
            <w:gridSpan w:val="5"/>
            <w:tcBorders>
              <w:top w:val="double" w:sz="4" w:space="0" w:color="auto"/>
              <w:left w:val="single" w:sz="4" w:space="0" w:color="auto"/>
              <w:bottom w:val="single" w:sz="4" w:space="0" w:color="auto"/>
              <w:right w:val="single" w:sz="4" w:space="0" w:color="auto"/>
            </w:tcBorders>
            <w:vAlign w:val="center"/>
          </w:tcPr>
          <w:p w14:paraId="789550A1" w14:textId="77777777" w:rsidR="009E2F0E" w:rsidRPr="00867DF9" w:rsidRDefault="009E2F0E" w:rsidP="0019698C">
            <w:pPr>
              <w:pStyle w:val="EndnoteText"/>
              <w:tabs>
                <w:tab w:val="left" w:pos="0"/>
              </w:tabs>
              <w:suppressAutoHyphens/>
              <w:jc w:val="center"/>
              <w:rPr>
                <w:rFonts w:asciiTheme="majorBidi" w:hAnsiTheme="majorBidi" w:cstheme="majorBidi"/>
                <w:b/>
                <w:bCs/>
                <w:sz w:val="18"/>
                <w:szCs w:val="18"/>
              </w:rPr>
            </w:pPr>
          </w:p>
          <w:p w14:paraId="134331D1" w14:textId="77777777" w:rsidR="009E2F0E" w:rsidRPr="00867DF9" w:rsidRDefault="009E2F0E" w:rsidP="0019698C">
            <w:pPr>
              <w:pStyle w:val="EndnoteText"/>
              <w:tabs>
                <w:tab w:val="left" w:pos="0"/>
              </w:tabs>
              <w:suppressAutoHyphens/>
              <w:jc w:val="center"/>
              <w:rPr>
                <w:rFonts w:asciiTheme="majorBidi" w:hAnsiTheme="majorBidi" w:cstheme="majorBidi"/>
                <w:b/>
                <w:bCs/>
                <w:sz w:val="18"/>
                <w:szCs w:val="18"/>
              </w:rPr>
            </w:pPr>
            <w:r w:rsidRPr="00867DF9">
              <w:rPr>
                <w:rFonts w:asciiTheme="majorBidi" w:hAnsiTheme="majorBidi" w:cstheme="majorBidi"/>
                <w:b/>
                <w:bCs/>
                <w:sz w:val="18"/>
                <w:szCs w:val="18"/>
              </w:rPr>
              <w:t>BASED ON THE 1 JANUARY 2023 SALARY SCALE</w:t>
            </w:r>
          </w:p>
        </w:tc>
        <w:tc>
          <w:tcPr>
            <w:tcW w:w="5901" w:type="dxa"/>
            <w:gridSpan w:val="5"/>
            <w:tcBorders>
              <w:top w:val="double" w:sz="4" w:space="0" w:color="auto"/>
              <w:left w:val="single" w:sz="4" w:space="0" w:color="auto"/>
              <w:bottom w:val="single" w:sz="4" w:space="0" w:color="auto"/>
              <w:right w:val="single" w:sz="4" w:space="0" w:color="auto"/>
            </w:tcBorders>
            <w:vAlign w:val="center"/>
          </w:tcPr>
          <w:p w14:paraId="13DAE630" w14:textId="77777777" w:rsidR="009E2F0E" w:rsidRPr="00867DF9" w:rsidRDefault="009E2F0E" w:rsidP="0019698C">
            <w:pPr>
              <w:pStyle w:val="EndnoteText"/>
              <w:tabs>
                <w:tab w:val="left" w:pos="0"/>
              </w:tabs>
              <w:suppressAutoHyphens/>
              <w:jc w:val="center"/>
              <w:rPr>
                <w:rFonts w:asciiTheme="majorBidi" w:hAnsiTheme="majorBidi" w:cstheme="majorBidi"/>
                <w:b/>
                <w:bCs/>
                <w:sz w:val="18"/>
                <w:szCs w:val="18"/>
              </w:rPr>
            </w:pPr>
          </w:p>
          <w:p w14:paraId="4FBD68F2" w14:textId="77777777" w:rsidR="009E2F0E" w:rsidRPr="00867DF9" w:rsidRDefault="009E2F0E" w:rsidP="0019698C">
            <w:pPr>
              <w:pStyle w:val="EndnoteText"/>
              <w:tabs>
                <w:tab w:val="left" w:pos="0"/>
              </w:tabs>
              <w:suppressAutoHyphens/>
              <w:jc w:val="center"/>
              <w:rPr>
                <w:rFonts w:asciiTheme="majorBidi" w:hAnsiTheme="majorBidi" w:cstheme="majorBidi"/>
                <w:b/>
                <w:bCs/>
                <w:sz w:val="18"/>
                <w:szCs w:val="18"/>
              </w:rPr>
            </w:pPr>
            <w:r w:rsidRPr="00867DF9">
              <w:rPr>
                <w:rFonts w:asciiTheme="majorBidi" w:hAnsiTheme="majorBidi" w:cstheme="majorBidi"/>
                <w:b/>
                <w:bCs/>
                <w:sz w:val="18"/>
                <w:szCs w:val="18"/>
              </w:rPr>
              <w:t>BASED ON THE 1 JANUARY 2025 SALARY SCALE</w:t>
            </w:r>
          </w:p>
        </w:tc>
        <w:tc>
          <w:tcPr>
            <w:tcW w:w="1259" w:type="dxa"/>
            <w:vMerge w:val="restart"/>
            <w:tcBorders>
              <w:top w:val="double" w:sz="4" w:space="0" w:color="auto"/>
              <w:left w:val="single" w:sz="4" w:space="0" w:color="auto"/>
              <w:right w:val="double" w:sz="4" w:space="0" w:color="auto"/>
            </w:tcBorders>
            <w:vAlign w:val="center"/>
          </w:tcPr>
          <w:p w14:paraId="306FFDE2"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p w14:paraId="536B8524"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p w14:paraId="5EDF9F33"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p w14:paraId="43EB61A9"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r w:rsidRPr="00E81E8F">
              <w:rPr>
                <w:rFonts w:asciiTheme="majorBidi" w:hAnsiTheme="majorBidi" w:cstheme="majorBidi"/>
                <w:b/>
                <w:bCs/>
                <w:sz w:val="14"/>
                <w:szCs w:val="14"/>
              </w:rPr>
              <w:t>YEARLY</w:t>
            </w:r>
          </w:p>
          <w:p w14:paraId="380E6D15"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r w:rsidRPr="00E81E8F">
              <w:rPr>
                <w:rFonts w:asciiTheme="majorBidi" w:hAnsiTheme="majorBidi" w:cstheme="majorBidi"/>
                <w:b/>
                <w:bCs/>
                <w:sz w:val="14"/>
                <w:szCs w:val="14"/>
              </w:rPr>
              <w:t>DIFFERENCE</w:t>
            </w:r>
          </w:p>
        </w:tc>
      </w:tr>
      <w:tr w:rsidR="00BA2D45" w:rsidRPr="00E26496" w14:paraId="71AB4876" w14:textId="77777777" w:rsidTr="00BA2D45">
        <w:trPr>
          <w:cantSplit/>
          <w:trHeight w:val="1196"/>
          <w:jc w:val="center"/>
        </w:trPr>
        <w:tc>
          <w:tcPr>
            <w:tcW w:w="949" w:type="dxa"/>
            <w:vMerge/>
            <w:tcBorders>
              <w:left w:val="double" w:sz="4" w:space="0" w:color="auto"/>
              <w:right w:val="single" w:sz="4" w:space="0" w:color="auto"/>
            </w:tcBorders>
          </w:tcPr>
          <w:p w14:paraId="4ACBF9D4" w14:textId="77777777" w:rsidR="009E2F0E" w:rsidRPr="00E81E8F" w:rsidRDefault="009E2F0E" w:rsidP="0019698C">
            <w:pPr>
              <w:pStyle w:val="EndnoteText"/>
              <w:tabs>
                <w:tab w:val="left" w:pos="0"/>
              </w:tabs>
              <w:suppressAutoHyphens/>
              <w:jc w:val="both"/>
              <w:rPr>
                <w:rFonts w:asciiTheme="majorBidi" w:hAnsiTheme="majorBidi" w:cstheme="majorBidi"/>
                <w:sz w:val="14"/>
                <w:szCs w:val="14"/>
              </w:rPr>
            </w:pPr>
          </w:p>
        </w:tc>
        <w:tc>
          <w:tcPr>
            <w:tcW w:w="1223" w:type="dxa"/>
            <w:tcBorders>
              <w:top w:val="single" w:sz="4" w:space="0" w:color="auto"/>
              <w:left w:val="single" w:sz="4" w:space="0" w:color="auto"/>
              <w:bottom w:val="single" w:sz="4" w:space="0" w:color="auto"/>
              <w:right w:val="single" w:sz="4" w:space="0" w:color="auto"/>
            </w:tcBorders>
            <w:vAlign w:val="center"/>
          </w:tcPr>
          <w:p w14:paraId="0E3C167B"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p w14:paraId="323725B5"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r w:rsidRPr="00E81E8F">
              <w:rPr>
                <w:rFonts w:asciiTheme="majorBidi" w:hAnsiTheme="majorBidi" w:cstheme="majorBidi"/>
                <w:b/>
                <w:bCs/>
                <w:sz w:val="14"/>
                <w:szCs w:val="14"/>
              </w:rPr>
              <w:t>MULTIPLIER</w:t>
            </w:r>
          </w:p>
        </w:tc>
        <w:tc>
          <w:tcPr>
            <w:tcW w:w="856" w:type="dxa"/>
            <w:tcBorders>
              <w:top w:val="single" w:sz="4" w:space="0" w:color="auto"/>
              <w:left w:val="single" w:sz="4" w:space="0" w:color="auto"/>
              <w:bottom w:val="single" w:sz="4" w:space="0" w:color="auto"/>
              <w:right w:val="single" w:sz="4" w:space="0" w:color="auto"/>
            </w:tcBorders>
            <w:vAlign w:val="center"/>
          </w:tcPr>
          <w:p w14:paraId="08AE4D00"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p w14:paraId="21CCADFA"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r w:rsidRPr="00E81E8F">
              <w:rPr>
                <w:rFonts w:asciiTheme="majorBidi" w:hAnsiTheme="majorBidi" w:cstheme="majorBidi"/>
                <w:b/>
                <w:bCs/>
                <w:sz w:val="14"/>
                <w:szCs w:val="14"/>
              </w:rPr>
              <w:t>NET BASE</w:t>
            </w:r>
          </w:p>
          <w:p w14:paraId="443B1368"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r w:rsidRPr="00E81E8F">
              <w:rPr>
                <w:rFonts w:asciiTheme="majorBidi" w:hAnsiTheme="majorBidi" w:cstheme="majorBidi"/>
                <w:b/>
                <w:bCs/>
                <w:sz w:val="14"/>
                <w:szCs w:val="14"/>
              </w:rPr>
              <w:t>SALARY</w:t>
            </w:r>
          </w:p>
          <w:p w14:paraId="2964507A"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p w14:paraId="08702E0B"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tc>
        <w:tc>
          <w:tcPr>
            <w:tcW w:w="1397" w:type="dxa"/>
            <w:tcBorders>
              <w:top w:val="single" w:sz="4" w:space="0" w:color="auto"/>
              <w:left w:val="single" w:sz="4" w:space="0" w:color="auto"/>
              <w:bottom w:val="single" w:sz="4" w:space="0" w:color="auto"/>
              <w:right w:val="single" w:sz="4" w:space="0" w:color="auto"/>
            </w:tcBorders>
            <w:vAlign w:val="center"/>
          </w:tcPr>
          <w:p w14:paraId="52A307AE"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r w:rsidRPr="00E81E8F">
              <w:rPr>
                <w:rFonts w:asciiTheme="majorBidi" w:hAnsiTheme="majorBidi" w:cstheme="majorBidi"/>
                <w:b/>
                <w:bCs/>
                <w:sz w:val="14"/>
                <w:szCs w:val="14"/>
              </w:rPr>
              <w:t>POST ADJUSTMENT</w:t>
            </w:r>
          </w:p>
        </w:tc>
        <w:tc>
          <w:tcPr>
            <w:tcW w:w="1445" w:type="dxa"/>
            <w:tcBorders>
              <w:top w:val="single" w:sz="4" w:space="0" w:color="auto"/>
              <w:left w:val="single" w:sz="4" w:space="0" w:color="auto"/>
              <w:bottom w:val="single" w:sz="4" w:space="0" w:color="auto"/>
              <w:right w:val="single" w:sz="4" w:space="0" w:color="auto"/>
            </w:tcBorders>
            <w:vAlign w:val="center"/>
          </w:tcPr>
          <w:p w14:paraId="536A7414"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p w14:paraId="35F40340"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r w:rsidRPr="00E81E8F">
              <w:rPr>
                <w:rFonts w:asciiTheme="majorBidi" w:hAnsiTheme="majorBidi" w:cstheme="majorBidi"/>
                <w:b/>
                <w:bCs/>
                <w:sz w:val="14"/>
                <w:szCs w:val="14"/>
              </w:rPr>
              <w:t>SPOUSE/ SINGLE PARENT ALLOWANCE</w:t>
            </w:r>
          </w:p>
          <w:p w14:paraId="6D2D7BE0"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tc>
        <w:tc>
          <w:tcPr>
            <w:tcW w:w="1250" w:type="dxa"/>
            <w:tcBorders>
              <w:top w:val="single" w:sz="4" w:space="0" w:color="auto"/>
              <w:left w:val="single" w:sz="4" w:space="0" w:color="auto"/>
              <w:bottom w:val="single" w:sz="4" w:space="0" w:color="auto"/>
              <w:right w:val="single" w:sz="4" w:space="0" w:color="auto"/>
            </w:tcBorders>
            <w:vAlign w:val="center"/>
          </w:tcPr>
          <w:p w14:paraId="04F6211D"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p w14:paraId="7160F5D4"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r w:rsidRPr="00E81E8F">
              <w:rPr>
                <w:rFonts w:asciiTheme="majorBidi" w:hAnsiTheme="majorBidi" w:cstheme="majorBidi"/>
                <w:b/>
                <w:bCs/>
                <w:sz w:val="14"/>
                <w:szCs w:val="14"/>
              </w:rPr>
              <w:t>TOTAL</w:t>
            </w:r>
          </w:p>
          <w:p w14:paraId="2FC3AADF"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r w:rsidRPr="00E81E8F">
              <w:rPr>
                <w:rFonts w:asciiTheme="majorBidi" w:hAnsiTheme="majorBidi" w:cstheme="majorBidi"/>
                <w:b/>
                <w:bCs/>
                <w:sz w:val="14"/>
                <w:szCs w:val="14"/>
              </w:rPr>
              <w:t>YEARLY</w:t>
            </w:r>
          </w:p>
          <w:p w14:paraId="007EF360"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tc>
        <w:tc>
          <w:tcPr>
            <w:tcW w:w="1237" w:type="dxa"/>
            <w:tcBorders>
              <w:top w:val="single" w:sz="4" w:space="0" w:color="auto"/>
              <w:left w:val="single" w:sz="4" w:space="0" w:color="auto"/>
              <w:bottom w:val="single" w:sz="4" w:space="0" w:color="auto"/>
              <w:right w:val="single" w:sz="4" w:space="0" w:color="auto"/>
            </w:tcBorders>
            <w:vAlign w:val="center"/>
          </w:tcPr>
          <w:p w14:paraId="214B4C7E"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p w14:paraId="60C25477"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r w:rsidRPr="00E81E8F">
              <w:rPr>
                <w:rFonts w:asciiTheme="majorBidi" w:hAnsiTheme="majorBidi" w:cstheme="majorBidi"/>
                <w:b/>
                <w:bCs/>
                <w:sz w:val="14"/>
                <w:szCs w:val="14"/>
              </w:rPr>
              <w:t>MULTIPLIER</w:t>
            </w:r>
          </w:p>
        </w:tc>
        <w:tc>
          <w:tcPr>
            <w:tcW w:w="856" w:type="dxa"/>
            <w:tcBorders>
              <w:top w:val="single" w:sz="4" w:space="0" w:color="auto"/>
              <w:left w:val="single" w:sz="4" w:space="0" w:color="auto"/>
              <w:bottom w:val="single" w:sz="4" w:space="0" w:color="auto"/>
              <w:right w:val="single" w:sz="4" w:space="0" w:color="auto"/>
            </w:tcBorders>
            <w:vAlign w:val="center"/>
          </w:tcPr>
          <w:p w14:paraId="1A2F44A5"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r w:rsidRPr="00E81E8F">
              <w:rPr>
                <w:rFonts w:asciiTheme="majorBidi" w:hAnsiTheme="majorBidi" w:cstheme="majorBidi"/>
                <w:b/>
                <w:bCs/>
                <w:sz w:val="14"/>
                <w:szCs w:val="14"/>
              </w:rPr>
              <w:t>NET BASE</w:t>
            </w:r>
          </w:p>
          <w:p w14:paraId="22691CD9"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r w:rsidRPr="00E81E8F">
              <w:rPr>
                <w:rFonts w:asciiTheme="majorBidi" w:hAnsiTheme="majorBidi" w:cstheme="majorBidi"/>
                <w:b/>
                <w:bCs/>
                <w:sz w:val="14"/>
                <w:szCs w:val="14"/>
              </w:rPr>
              <w:t>SALARY</w:t>
            </w:r>
          </w:p>
          <w:p w14:paraId="35847F6F"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tc>
        <w:tc>
          <w:tcPr>
            <w:tcW w:w="1272" w:type="dxa"/>
            <w:tcBorders>
              <w:top w:val="single" w:sz="4" w:space="0" w:color="auto"/>
              <w:left w:val="single" w:sz="4" w:space="0" w:color="auto"/>
              <w:bottom w:val="single" w:sz="4" w:space="0" w:color="auto"/>
              <w:right w:val="single" w:sz="4" w:space="0" w:color="auto"/>
            </w:tcBorders>
            <w:vAlign w:val="center"/>
          </w:tcPr>
          <w:p w14:paraId="37198D8E"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r w:rsidRPr="00E81E8F">
              <w:rPr>
                <w:rFonts w:asciiTheme="majorBidi" w:hAnsiTheme="majorBidi" w:cstheme="majorBidi"/>
                <w:b/>
                <w:bCs/>
                <w:sz w:val="14"/>
                <w:szCs w:val="14"/>
              </w:rPr>
              <w:t>POST ADJUSTMENT</w:t>
            </w:r>
          </w:p>
        </w:tc>
        <w:tc>
          <w:tcPr>
            <w:tcW w:w="1409" w:type="dxa"/>
            <w:tcBorders>
              <w:top w:val="single" w:sz="4" w:space="0" w:color="auto"/>
              <w:left w:val="single" w:sz="4" w:space="0" w:color="auto"/>
              <w:bottom w:val="single" w:sz="4" w:space="0" w:color="auto"/>
              <w:right w:val="single" w:sz="4" w:space="0" w:color="auto"/>
            </w:tcBorders>
            <w:vAlign w:val="center"/>
          </w:tcPr>
          <w:p w14:paraId="6A585E52"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p w14:paraId="5B27528B"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r w:rsidRPr="00E81E8F">
              <w:rPr>
                <w:rFonts w:asciiTheme="majorBidi" w:hAnsiTheme="majorBidi" w:cstheme="majorBidi"/>
                <w:b/>
                <w:bCs/>
                <w:sz w:val="14"/>
                <w:szCs w:val="14"/>
              </w:rPr>
              <w:t>SPOUSE/ SINGLE PARENT ALLOWANCE</w:t>
            </w:r>
          </w:p>
          <w:p w14:paraId="0E9687C6"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FE37246"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p w14:paraId="13A3BBE0"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r w:rsidRPr="00E81E8F">
              <w:rPr>
                <w:rFonts w:asciiTheme="majorBidi" w:hAnsiTheme="majorBidi" w:cstheme="majorBidi"/>
                <w:b/>
                <w:bCs/>
                <w:sz w:val="14"/>
                <w:szCs w:val="14"/>
              </w:rPr>
              <w:t>TOTAL</w:t>
            </w:r>
          </w:p>
          <w:p w14:paraId="0B6B4F0E"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r w:rsidRPr="00E81E8F">
              <w:rPr>
                <w:rFonts w:asciiTheme="majorBidi" w:hAnsiTheme="majorBidi" w:cstheme="majorBidi"/>
                <w:b/>
                <w:bCs/>
                <w:sz w:val="14"/>
                <w:szCs w:val="14"/>
              </w:rPr>
              <w:t>YEARLY</w:t>
            </w:r>
          </w:p>
          <w:p w14:paraId="2EC474EC" w14:textId="77777777" w:rsidR="009E2F0E" w:rsidRPr="00E81E8F" w:rsidRDefault="009E2F0E" w:rsidP="0019698C">
            <w:pPr>
              <w:pStyle w:val="EndnoteText"/>
              <w:tabs>
                <w:tab w:val="left" w:pos="0"/>
              </w:tabs>
              <w:suppressAutoHyphens/>
              <w:jc w:val="center"/>
              <w:rPr>
                <w:rFonts w:asciiTheme="majorBidi" w:hAnsiTheme="majorBidi" w:cstheme="majorBidi"/>
                <w:b/>
                <w:bCs/>
                <w:sz w:val="14"/>
                <w:szCs w:val="14"/>
              </w:rPr>
            </w:pPr>
          </w:p>
        </w:tc>
        <w:tc>
          <w:tcPr>
            <w:tcW w:w="1259" w:type="dxa"/>
            <w:vMerge/>
            <w:tcBorders>
              <w:left w:val="single" w:sz="4" w:space="0" w:color="auto"/>
              <w:bottom w:val="single" w:sz="4" w:space="0" w:color="auto"/>
              <w:right w:val="double" w:sz="4" w:space="0" w:color="auto"/>
            </w:tcBorders>
          </w:tcPr>
          <w:p w14:paraId="41C65B59" w14:textId="77777777" w:rsidR="009E2F0E" w:rsidRPr="00E81E8F" w:rsidRDefault="009E2F0E" w:rsidP="0019698C">
            <w:pPr>
              <w:pStyle w:val="EndnoteText"/>
              <w:tabs>
                <w:tab w:val="left" w:pos="0"/>
              </w:tabs>
              <w:suppressAutoHyphens/>
              <w:jc w:val="both"/>
              <w:rPr>
                <w:rFonts w:asciiTheme="majorBidi" w:hAnsiTheme="majorBidi" w:cstheme="majorBidi"/>
                <w:sz w:val="14"/>
                <w:szCs w:val="14"/>
              </w:rPr>
            </w:pPr>
          </w:p>
        </w:tc>
      </w:tr>
      <w:tr w:rsidR="00BA2D45" w:rsidRPr="00E26496" w14:paraId="6D5506A9" w14:textId="77777777" w:rsidTr="00BA2D45">
        <w:trPr>
          <w:trHeight w:val="388"/>
          <w:jc w:val="center"/>
        </w:trPr>
        <w:tc>
          <w:tcPr>
            <w:tcW w:w="949" w:type="dxa"/>
            <w:vMerge/>
            <w:tcBorders>
              <w:left w:val="double" w:sz="4" w:space="0" w:color="auto"/>
              <w:bottom w:val="single" w:sz="4" w:space="0" w:color="auto"/>
              <w:right w:val="single" w:sz="4" w:space="0" w:color="auto"/>
            </w:tcBorders>
            <w:shd w:val="clear" w:color="auto" w:fill="auto"/>
            <w:vAlign w:val="center"/>
          </w:tcPr>
          <w:p w14:paraId="5307BC9E" w14:textId="77777777" w:rsidR="009E2F0E" w:rsidRPr="00E81E8F" w:rsidRDefault="009E2F0E" w:rsidP="0019698C">
            <w:pPr>
              <w:pStyle w:val="EndnoteText"/>
              <w:tabs>
                <w:tab w:val="left" w:pos="0"/>
              </w:tabs>
              <w:suppressAutoHyphens/>
              <w:jc w:val="center"/>
              <w:rPr>
                <w:rFonts w:asciiTheme="majorBidi" w:hAnsiTheme="majorBidi" w:cstheme="majorBidi"/>
                <w:sz w:val="14"/>
                <w:szCs w:val="14"/>
              </w:rP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6ADBED03" w14:textId="77777777" w:rsidR="009E2F0E" w:rsidRPr="00E81E8F" w:rsidRDefault="009E2F0E" w:rsidP="0019698C">
            <w:pPr>
              <w:jc w:val="center"/>
              <w:rPr>
                <w:rFonts w:asciiTheme="majorBidi" w:hAnsiTheme="majorBidi" w:cstheme="majorBidi"/>
                <w:b/>
                <w:bCs/>
                <w:sz w:val="14"/>
                <w:szCs w:val="14"/>
              </w:rPr>
            </w:pPr>
            <w:r w:rsidRPr="00E81E8F">
              <w:rPr>
                <w:rFonts w:asciiTheme="majorBidi" w:hAnsiTheme="majorBidi" w:cstheme="majorBidi"/>
                <w:b/>
                <w:bCs/>
                <w:sz w:val="14"/>
                <w:szCs w:val="14"/>
              </w:rPr>
              <w:t>(a)</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2207059" w14:textId="77777777" w:rsidR="009E2F0E" w:rsidRPr="00E81E8F" w:rsidRDefault="009E2F0E" w:rsidP="0019698C">
            <w:pPr>
              <w:jc w:val="center"/>
              <w:rPr>
                <w:rFonts w:asciiTheme="majorBidi" w:hAnsiTheme="majorBidi" w:cstheme="majorBidi"/>
                <w:b/>
                <w:bCs/>
                <w:sz w:val="14"/>
                <w:szCs w:val="14"/>
              </w:rPr>
            </w:pPr>
            <w:r w:rsidRPr="00E81E8F">
              <w:rPr>
                <w:rFonts w:asciiTheme="majorBidi" w:hAnsiTheme="majorBidi" w:cstheme="majorBidi"/>
                <w:b/>
                <w:bCs/>
                <w:sz w:val="14"/>
                <w:szCs w:val="14"/>
              </w:rPr>
              <w:t>(b)</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0182BB4F" w14:textId="77777777" w:rsidR="009E2F0E" w:rsidRPr="00E81E8F" w:rsidRDefault="009E2F0E" w:rsidP="0019698C">
            <w:pPr>
              <w:jc w:val="center"/>
              <w:rPr>
                <w:rFonts w:asciiTheme="majorBidi" w:hAnsiTheme="majorBidi" w:cstheme="majorBidi"/>
                <w:b/>
                <w:bCs/>
                <w:sz w:val="14"/>
                <w:szCs w:val="14"/>
              </w:rPr>
            </w:pPr>
            <w:r w:rsidRPr="00E81E8F">
              <w:rPr>
                <w:rFonts w:asciiTheme="majorBidi" w:hAnsiTheme="majorBidi" w:cstheme="majorBidi"/>
                <w:b/>
                <w:bCs/>
                <w:sz w:val="14"/>
                <w:szCs w:val="14"/>
              </w:rPr>
              <w:t>(c)=(b)*(a)/100</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0F58894A" w14:textId="77777777" w:rsidR="009E2F0E" w:rsidRPr="00E81E8F" w:rsidRDefault="009E2F0E" w:rsidP="0019698C">
            <w:pPr>
              <w:jc w:val="center"/>
              <w:rPr>
                <w:rFonts w:asciiTheme="majorBidi" w:hAnsiTheme="majorBidi" w:cstheme="majorBidi"/>
                <w:b/>
                <w:bCs/>
                <w:sz w:val="14"/>
                <w:szCs w:val="14"/>
              </w:rPr>
            </w:pPr>
            <w:r w:rsidRPr="00E81E8F">
              <w:rPr>
                <w:rFonts w:asciiTheme="majorBidi" w:hAnsiTheme="majorBidi" w:cstheme="majorBidi"/>
                <w:b/>
                <w:bCs/>
                <w:sz w:val="14"/>
                <w:szCs w:val="14"/>
              </w:rPr>
              <w:t>(d)=((b)+(c</w:t>
            </w:r>
            <w:proofErr w:type="gramStart"/>
            <w:r w:rsidRPr="00E81E8F">
              <w:rPr>
                <w:rFonts w:asciiTheme="majorBidi" w:hAnsiTheme="majorBidi" w:cstheme="majorBidi"/>
                <w:b/>
                <w:bCs/>
                <w:sz w:val="14"/>
                <w:szCs w:val="14"/>
              </w:rPr>
              <w:t>))*</w:t>
            </w:r>
            <w:proofErr w:type="gramEnd"/>
            <w:r w:rsidRPr="00E81E8F">
              <w:rPr>
                <w:rFonts w:asciiTheme="majorBidi" w:hAnsiTheme="majorBidi" w:cstheme="majorBidi"/>
                <w:b/>
                <w:bCs/>
                <w:sz w:val="14"/>
                <w:szCs w:val="14"/>
              </w:rPr>
              <w:t>0.06</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978937" w14:textId="77777777" w:rsidR="009E2F0E" w:rsidRPr="00E81E8F" w:rsidRDefault="009E2F0E" w:rsidP="0019698C">
            <w:pPr>
              <w:jc w:val="center"/>
              <w:rPr>
                <w:rFonts w:asciiTheme="majorBidi" w:hAnsiTheme="majorBidi" w:cstheme="majorBidi"/>
                <w:b/>
                <w:bCs/>
                <w:sz w:val="14"/>
                <w:szCs w:val="14"/>
              </w:rPr>
            </w:pPr>
            <w:r>
              <w:rPr>
                <w:rFonts w:asciiTheme="majorBidi" w:eastAsia="Malgun Gothic" w:hAnsiTheme="majorBidi" w:cstheme="majorBidi" w:hint="eastAsia"/>
                <w:b/>
                <w:bCs/>
                <w:sz w:val="14"/>
                <w:szCs w:val="14"/>
                <w:lang w:eastAsia="ko-KR"/>
              </w:rPr>
              <w:t>(</w:t>
            </w:r>
            <w:r w:rsidRPr="00E81E8F">
              <w:rPr>
                <w:rFonts w:asciiTheme="majorBidi" w:hAnsiTheme="majorBidi" w:cstheme="majorBidi"/>
                <w:b/>
                <w:bCs/>
                <w:sz w:val="14"/>
                <w:szCs w:val="14"/>
              </w:rPr>
              <w:t>e</w:t>
            </w:r>
            <w:r>
              <w:rPr>
                <w:rFonts w:asciiTheme="majorBidi" w:hAnsiTheme="majorBidi" w:cstheme="majorBidi" w:hint="eastAsia"/>
                <w:b/>
                <w:bCs/>
                <w:sz w:val="14"/>
                <w:szCs w:val="14"/>
                <w:lang w:eastAsia="ko-KR"/>
              </w:rPr>
              <w:t>)</w:t>
            </w:r>
            <w:r w:rsidRPr="00E81E8F">
              <w:rPr>
                <w:rFonts w:asciiTheme="majorBidi" w:hAnsiTheme="majorBidi" w:cstheme="majorBidi"/>
                <w:b/>
                <w:bCs/>
                <w:sz w:val="14"/>
                <w:szCs w:val="14"/>
              </w:rPr>
              <w:t>=(b)+(c)+(d)</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A77E434" w14:textId="77777777" w:rsidR="009E2F0E" w:rsidRPr="00E81E8F" w:rsidRDefault="009E2F0E" w:rsidP="0019698C">
            <w:pPr>
              <w:jc w:val="center"/>
              <w:rPr>
                <w:rFonts w:asciiTheme="majorBidi" w:hAnsiTheme="majorBidi" w:cstheme="majorBidi"/>
                <w:b/>
                <w:bCs/>
                <w:sz w:val="14"/>
                <w:szCs w:val="14"/>
              </w:rPr>
            </w:pPr>
            <w:r w:rsidRPr="00E81E8F">
              <w:rPr>
                <w:rFonts w:asciiTheme="majorBidi" w:hAnsiTheme="majorBidi" w:cstheme="majorBidi"/>
                <w:b/>
                <w:bCs/>
                <w:sz w:val="14"/>
                <w:szCs w:val="14"/>
              </w:rPr>
              <w:t>(f)</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47A5930" w14:textId="77777777" w:rsidR="009E2F0E" w:rsidRPr="00E81E8F" w:rsidRDefault="009E2F0E" w:rsidP="0019698C">
            <w:pPr>
              <w:jc w:val="center"/>
              <w:rPr>
                <w:rFonts w:asciiTheme="majorBidi" w:hAnsiTheme="majorBidi" w:cstheme="majorBidi"/>
                <w:b/>
                <w:bCs/>
                <w:sz w:val="14"/>
                <w:szCs w:val="14"/>
              </w:rPr>
            </w:pPr>
            <w:r w:rsidRPr="00E81E8F">
              <w:rPr>
                <w:rFonts w:asciiTheme="majorBidi" w:hAnsiTheme="majorBidi" w:cstheme="majorBidi"/>
                <w:b/>
                <w:bCs/>
                <w:sz w:val="14"/>
                <w:szCs w:val="14"/>
              </w:rPr>
              <w:t>(g)</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14:paraId="64BC460D" w14:textId="77777777" w:rsidR="009E2F0E" w:rsidRPr="00E81E8F" w:rsidRDefault="009E2F0E" w:rsidP="0019698C">
            <w:pPr>
              <w:jc w:val="center"/>
              <w:rPr>
                <w:rFonts w:asciiTheme="majorBidi" w:hAnsiTheme="majorBidi" w:cstheme="majorBidi"/>
                <w:b/>
                <w:bCs/>
                <w:sz w:val="14"/>
                <w:szCs w:val="14"/>
              </w:rPr>
            </w:pPr>
            <w:r w:rsidRPr="00E81E8F">
              <w:rPr>
                <w:rFonts w:asciiTheme="majorBidi" w:hAnsiTheme="majorBidi" w:cstheme="majorBidi"/>
                <w:b/>
                <w:bCs/>
                <w:sz w:val="14"/>
                <w:szCs w:val="14"/>
              </w:rPr>
              <w:t>(h)=(g)*(f)/100</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25D842BB" w14:textId="77777777" w:rsidR="009E2F0E" w:rsidRPr="00E81E8F" w:rsidRDefault="009E2F0E" w:rsidP="0019698C">
            <w:pPr>
              <w:jc w:val="center"/>
              <w:rPr>
                <w:rFonts w:asciiTheme="majorBidi" w:hAnsiTheme="majorBidi" w:cstheme="majorBidi"/>
                <w:b/>
                <w:bCs/>
                <w:sz w:val="14"/>
                <w:szCs w:val="14"/>
              </w:rPr>
            </w:pPr>
            <w:r w:rsidRPr="00E81E8F">
              <w:rPr>
                <w:rFonts w:asciiTheme="majorBidi" w:hAnsiTheme="majorBidi" w:cstheme="majorBidi"/>
                <w:b/>
                <w:bCs/>
                <w:sz w:val="14"/>
                <w:szCs w:val="14"/>
              </w:rPr>
              <w:t>(i)=((g)+(h</w:t>
            </w:r>
            <w:proofErr w:type="gramStart"/>
            <w:r w:rsidRPr="00E81E8F">
              <w:rPr>
                <w:rFonts w:asciiTheme="majorBidi" w:hAnsiTheme="majorBidi" w:cstheme="majorBidi"/>
                <w:b/>
                <w:bCs/>
                <w:sz w:val="14"/>
                <w:szCs w:val="14"/>
              </w:rPr>
              <w:t>))*</w:t>
            </w:r>
            <w:proofErr w:type="gramEnd"/>
            <w:r w:rsidRPr="00E81E8F">
              <w:rPr>
                <w:rFonts w:asciiTheme="majorBidi" w:hAnsiTheme="majorBidi" w:cstheme="majorBidi"/>
                <w:b/>
                <w:bCs/>
                <w:sz w:val="14"/>
                <w:szCs w:val="14"/>
              </w:rPr>
              <w:t>0.06</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484C9E3" w14:textId="77777777" w:rsidR="009E2F0E" w:rsidRPr="00E81E8F" w:rsidRDefault="009E2F0E" w:rsidP="0019698C">
            <w:pPr>
              <w:jc w:val="center"/>
              <w:rPr>
                <w:rFonts w:asciiTheme="majorBidi" w:hAnsiTheme="majorBidi" w:cstheme="majorBidi"/>
                <w:b/>
                <w:bCs/>
                <w:sz w:val="14"/>
                <w:szCs w:val="14"/>
              </w:rPr>
            </w:pPr>
            <w:r>
              <w:rPr>
                <w:rFonts w:asciiTheme="majorBidi" w:hAnsiTheme="majorBidi" w:cstheme="majorBidi" w:hint="eastAsia"/>
                <w:b/>
                <w:bCs/>
                <w:sz w:val="14"/>
                <w:szCs w:val="14"/>
                <w:lang w:eastAsia="ko-KR"/>
              </w:rPr>
              <w:t>(j)</w:t>
            </w:r>
            <w:r w:rsidRPr="00E81E8F">
              <w:rPr>
                <w:rFonts w:asciiTheme="majorBidi" w:hAnsiTheme="majorBidi" w:cstheme="majorBidi"/>
                <w:b/>
                <w:bCs/>
                <w:sz w:val="14"/>
                <w:szCs w:val="14"/>
              </w:rPr>
              <w:t>=(g)+(h)+(i)</w:t>
            </w:r>
          </w:p>
        </w:tc>
        <w:tc>
          <w:tcPr>
            <w:tcW w:w="1259" w:type="dxa"/>
            <w:tcBorders>
              <w:top w:val="single" w:sz="4" w:space="0" w:color="auto"/>
              <w:left w:val="single" w:sz="4" w:space="0" w:color="auto"/>
              <w:bottom w:val="single" w:sz="4" w:space="0" w:color="auto"/>
              <w:right w:val="double" w:sz="6" w:space="0" w:color="auto"/>
            </w:tcBorders>
            <w:shd w:val="clear" w:color="auto" w:fill="auto"/>
            <w:vAlign w:val="center"/>
          </w:tcPr>
          <w:p w14:paraId="2541EE05" w14:textId="77777777" w:rsidR="009E2F0E" w:rsidRPr="00E81E8F" w:rsidRDefault="009E2F0E" w:rsidP="0019698C">
            <w:pPr>
              <w:jc w:val="center"/>
              <w:rPr>
                <w:rFonts w:asciiTheme="majorBidi" w:hAnsiTheme="majorBidi" w:cstheme="majorBidi"/>
                <w:b/>
                <w:bCs/>
                <w:sz w:val="14"/>
                <w:szCs w:val="14"/>
                <w:lang w:eastAsia="ko-KR"/>
              </w:rPr>
            </w:pPr>
            <w:r>
              <w:rPr>
                <w:rFonts w:asciiTheme="majorBidi" w:hAnsiTheme="majorBidi" w:cstheme="majorBidi" w:hint="eastAsia"/>
                <w:b/>
                <w:bCs/>
                <w:sz w:val="14"/>
                <w:szCs w:val="14"/>
                <w:lang w:eastAsia="ko-KR"/>
              </w:rPr>
              <w:t>(k)</w:t>
            </w:r>
            <w:r w:rsidRPr="00E81E8F">
              <w:rPr>
                <w:rFonts w:asciiTheme="majorBidi" w:hAnsiTheme="majorBidi" w:cstheme="majorBidi"/>
                <w:b/>
                <w:bCs/>
                <w:sz w:val="14"/>
                <w:szCs w:val="14"/>
              </w:rPr>
              <w:t>=</w:t>
            </w:r>
            <w:r>
              <w:rPr>
                <w:rFonts w:asciiTheme="majorBidi" w:hAnsiTheme="majorBidi" w:cstheme="majorBidi" w:hint="eastAsia"/>
                <w:b/>
                <w:bCs/>
                <w:sz w:val="14"/>
                <w:szCs w:val="14"/>
                <w:lang w:eastAsia="ko-KR"/>
              </w:rPr>
              <w:t>(</w:t>
            </w:r>
            <w:r w:rsidRPr="00E81E8F">
              <w:rPr>
                <w:rFonts w:asciiTheme="majorBidi" w:hAnsiTheme="majorBidi" w:cstheme="majorBidi"/>
                <w:b/>
                <w:bCs/>
                <w:sz w:val="14"/>
                <w:szCs w:val="14"/>
              </w:rPr>
              <w:t>j</w:t>
            </w:r>
            <w:r>
              <w:rPr>
                <w:rFonts w:asciiTheme="majorBidi" w:hAnsiTheme="majorBidi" w:cstheme="majorBidi" w:hint="eastAsia"/>
                <w:b/>
                <w:bCs/>
                <w:sz w:val="14"/>
                <w:szCs w:val="14"/>
                <w:lang w:eastAsia="ko-KR"/>
              </w:rPr>
              <w:t>)</w:t>
            </w:r>
            <w:r w:rsidRPr="00E81E8F">
              <w:rPr>
                <w:rFonts w:asciiTheme="majorBidi" w:hAnsiTheme="majorBidi" w:cstheme="majorBidi"/>
                <w:b/>
                <w:bCs/>
                <w:sz w:val="14"/>
                <w:szCs w:val="14"/>
              </w:rPr>
              <w:t>-</w:t>
            </w:r>
            <w:r>
              <w:rPr>
                <w:rFonts w:asciiTheme="majorBidi" w:hAnsiTheme="majorBidi" w:cstheme="majorBidi" w:hint="eastAsia"/>
                <w:b/>
                <w:bCs/>
                <w:sz w:val="14"/>
                <w:szCs w:val="14"/>
                <w:lang w:eastAsia="ko-KR"/>
              </w:rPr>
              <w:t>(</w:t>
            </w:r>
            <w:r w:rsidRPr="00E81E8F">
              <w:rPr>
                <w:rFonts w:asciiTheme="majorBidi" w:hAnsiTheme="majorBidi" w:cstheme="majorBidi"/>
                <w:b/>
                <w:bCs/>
                <w:sz w:val="14"/>
                <w:szCs w:val="14"/>
              </w:rPr>
              <w:t>e</w:t>
            </w:r>
            <w:r>
              <w:rPr>
                <w:rFonts w:asciiTheme="majorBidi" w:hAnsiTheme="majorBidi" w:cstheme="majorBidi" w:hint="eastAsia"/>
                <w:b/>
                <w:bCs/>
                <w:sz w:val="14"/>
                <w:szCs w:val="14"/>
                <w:lang w:eastAsia="ko-KR"/>
              </w:rPr>
              <w:t>)</w:t>
            </w:r>
          </w:p>
        </w:tc>
      </w:tr>
      <w:tr w:rsidR="00BA2D45" w:rsidRPr="00E26496" w14:paraId="75D81A7F" w14:textId="77777777" w:rsidTr="00BA2D45">
        <w:trPr>
          <w:trHeight w:val="388"/>
          <w:jc w:val="center"/>
        </w:trPr>
        <w:tc>
          <w:tcPr>
            <w:tcW w:w="949" w:type="dxa"/>
            <w:tcBorders>
              <w:top w:val="single" w:sz="4" w:space="0" w:color="auto"/>
              <w:left w:val="double" w:sz="6" w:space="0" w:color="auto"/>
              <w:bottom w:val="single" w:sz="4" w:space="0" w:color="auto"/>
              <w:right w:val="single" w:sz="4" w:space="0" w:color="auto"/>
            </w:tcBorders>
            <w:shd w:val="clear" w:color="auto" w:fill="auto"/>
            <w:vAlign w:val="center"/>
          </w:tcPr>
          <w:p w14:paraId="71ED8138" w14:textId="77777777" w:rsidR="009E2F0E" w:rsidRPr="00E81E8F" w:rsidRDefault="009E2F0E" w:rsidP="0019698C">
            <w:pPr>
              <w:pStyle w:val="EndnoteText"/>
              <w:tabs>
                <w:tab w:val="left" w:pos="0"/>
              </w:tabs>
              <w:suppressAutoHyphens/>
              <w:jc w:val="center"/>
              <w:rPr>
                <w:rFonts w:asciiTheme="majorBidi" w:hAnsiTheme="majorBidi" w:cstheme="majorBidi"/>
                <w:sz w:val="18"/>
                <w:szCs w:val="18"/>
              </w:rPr>
            </w:pPr>
            <w:r w:rsidRPr="00E81E8F">
              <w:rPr>
                <w:rFonts w:asciiTheme="majorBidi" w:hAnsiTheme="majorBidi" w:cstheme="majorBidi"/>
                <w:sz w:val="18"/>
                <w:szCs w:val="18"/>
              </w:rPr>
              <w:t>A.</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3F833D0D"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88.4</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8C9F15E"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$85,737</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663D6E39" w14:textId="77777777" w:rsidR="009E2F0E" w:rsidRPr="00E81E8F" w:rsidRDefault="009E2F0E" w:rsidP="0019698C">
            <w:pPr>
              <w:jc w:val="center"/>
              <w:rPr>
                <w:rFonts w:asciiTheme="majorBidi" w:hAnsiTheme="majorBidi" w:cstheme="majorBidi"/>
                <w:color w:val="000000"/>
                <w:sz w:val="18"/>
                <w:szCs w:val="18"/>
                <w:lang w:val="en-US"/>
              </w:rPr>
            </w:pPr>
            <w:r w:rsidRPr="00E81E8F">
              <w:rPr>
                <w:rFonts w:asciiTheme="majorBidi" w:hAnsiTheme="majorBidi" w:cstheme="majorBidi"/>
                <w:sz w:val="18"/>
                <w:szCs w:val="18"/>
              </w:rPr>
              <w:t>$75,792</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5DBA810F"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$9,692</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6F5FC0F"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$171,220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5D39C99"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72.1</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22B688F"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$93,882</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14:paraId="2656FAA9" w14:textId="77777777" w:rsidR="009E2F0E" w:rsidRPr="00E81E8F" w:rsidRDefault="009E2F0E" w:rsidP="0019698C">
            <w:pPr>
              <w:jc w:val="center"/>
              <w:rPr>
                <w:rFonts w:asciiTheme="majorBidi" w:hAnsiTheme="majorBidi" w:cstheme="majorBidi"/>
                <w:color w:val="000000"/>
                <w:sz w:val="18"/>
                <w:szCs w:val="18"/>
                <w:lang w:val="en-US"/>
              </w:rPr>
            </w:pPr>
            <w:r w:rsidRPr="00E81E8F">
              <w:rPr>
                <w:rFonts w:asciiTheme="majorBidi" w:hAnsiTheme="majorBidi" w:cstheme="majorBidi"/>
                <w:sz w:val="18"/>
                <w:szCs w:val="18"/>
              </w:rPr>
              <w:t>$67,689</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71DAEE86"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$9,694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6FD6F4E"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$171,265</w:t>
            </w:r>
          </w:p>
        </w:tc>
        <w:tc>
          <w:tcPr>
            <w:tcW w:w="1259" w:type="dxa"/>
            <w:tcBorders>
              <w:top w:val="single" w:sz="4" w:space="0" w:color="auto"/>
              <w:left w:val="single" w:sz="4" w:space="0" w:color="auto"/>
              <w:bottom w:val="single" w:sz="4" w:space="0" w:color="auto"/>
              <w:right w:val="double" w:sz="6" w:space="0" w:color="auto"/>
            </w:tcBorders>
            <w:shd w:val="clear" w:color="auto" w:fill="auto"/>
            <w:vAlign w:val="center"/>
          </w:tcPr>
          <w:p w14:paraId="73A40170"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$45</w:t>
            </w:r>
          </w:p>
        </w:tc>
      </w:tr>
      <w:tr w:rsidR="00BA2D45" w:rsidRPr="00E26496" w14:paraId="3929DFB2" w14:textId="77777777" w:rsidTr="00BA2D45">
        <w:trPr>
          <w:trHeight w:val="515"/>
          <w:jc w:val="center"/>
        </w:trPr>
        <w:tc>
          <w:tcPr>
            <w:tcW w:w="949" w:type="dxa"/>
            <w:tcBorders>
              <w:top w:val="single" w:sz="4" w:space="0" w:color="auto"/>
              <w:left w:val="double" w:sz="6" w:space="0" w:color="auto"/>
              <w:bottom w:val="double" w:sz="4" w:space="0" w:color="auto"/>
              <w:right w:val="single" w:sz="4" w:space="0" w:color="auto"/>
            </w:tcBorders>
            <w:shd w:val="clear" w:color="auto" w:fill="auto"/>
            <w:vAlign w:val="center"/>
          </w:tcPr>
          <w:p w14:paraId="7E7D813B" w14:textId="77777777" w:rsidR="009E2F0E" w:rsidRPr="00E81E8F" w:rsidRDefault="009E2F0E" w:rsidP="0019698C">
            <w:pPr>
              <w:pStyle w:val="EndnoteText"/>
              <w:tabs>
                <w:tab w:val="left" w:pos="0"/>
              </w:tabs>
              <w:suppressAutoHyphens/>
              <w:jc w:val="center"/>
              <w:rPr>
                <w:rFonts w:asciiTheme="majorBidi" w:hAnsiTheme="majorBidi" w:cstheme="majorBidi"/>
                <w:sz w:val="18"/>
                <w:szCs w:val="18"/>
              </w:rPr>
            </w:pPr>
            <w:r w:rsidRPr="00E81E8F">
              <w:rPr>
                <w:rFonts w:asciiTheme="majorBidi" w:hAnsiTheme="majorBidi" w:cstheme="majorBidi"/>
                <w:sz w:val="18"/>
                <w:szCs w:val="18"/>
              </w:rPr>
              <w:t>B.</w:t>
            </w:r>
          </w:p>
        </w:tc>
        <w:tc>
          <w:tcPr>
            <w:tcW w:w="1223" w:type="dxa"/>
            <w:tcBorders>
              <w:top w:val="single" w:sz="4" w:space="0" w:color="auto"/>
              <w:left w:val="single" w:sz="4" w:space="0" w:color="auto"/>
              <w:bottom w:val="double" w:sz="4" w:space="0" w:color="auto"/>
              <w:right w:val="single" w:sz="4" w:space="0" w:color="auto"/>
            </w:tcBorders>
            <w:shd w:val="clear" w:color="auto" w:fill="auto"/>
            <w:vAlign w:val="center"/>
          </w:tcPr>
          <w:p w14:paraId="2FD3A175"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32.4</w:t>
            </w:r>
          </w:p>
        </w:tc>
        <w:tc>
          <w:tcPr>
            <w:tcW w:w="856" w:type="dxa"/>
            <w:tcBorders>
              <w:top w:val="single" w:sz="4" w:space="0" w:color="auto"/>
              <w:left w:val="single" w:sz="4" w:space="0" w:color="auto"/>
              <w:bottom w:val="double" w:sz="4" w:space="0" w:color="auto"/>
              <w:right w:val="single" w:sz="4" w:space="0" w:color="auto"/>
            </w:tcBorders>
            <w:shd w:val="clear" w:color="auto" w:fill="auto"/>
            <w:vAlign w:val="center"/>
          </w:tcPr>
          <w:p w14:paraId="64E5C411"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$85,737</w:t>
            </w:r>
          </w:p>
        </w:tc>
        <w:tc>
          <w:tcPr>
            <w:tcW w:w="1397" w:type="dxa"/>
            <w:tcBorders>
              <w:top w:val="single" w:sz="4" w:space="0" w:color="auto"/>
              <w:left w:val="single" w:sz="4" w:space="0" w:color="auto"/>
              <w:bottom w:val="double" w:sz="4" w:space="0" w:color="auto"/>
              <w:right w:val="single" w:sz="4" w:space="0" w:color="auto"/>
            </w:tcBorders>
            <w:shd w:val="clear" w:color="auto" w:fill="auto"/>
            <w:vAlign w:val="center"/>
          </w:tcPr>
          <w:p w14:paraId="5D9FB3B7" w14:textId="77777777" w:rsidR="009E2F0E" w:rsidRPr="00E81E8F" w:rsidRDefault="009E2F0E" w:rsidP="0019698C">
            <w:pPr>
              <w:jc w:val="center"/>
              <w:rPr>
                <w:rFonts w:asciiTheme="majorBidi" w:hAnsiTheme="majorBidi" w:cstheme="majorBidi"/>
                <w:color w:val="000000"/>
                <w:sz w:val="18"/>
                <w:szCs w:val="18"/>
                <w:lang w:val="en-US"/>
              </w:rPr>
            </w:pPr>
            <w:r w:rsidRPr="00E81E8F">
              <w:rPr>
                <w:rFonts w:asciiTheme="majorBidi" w:hAnsiTheme="majorBidi" w:cstheme="majorBidi"/>
                <w:sz w:val="18"/>
                <w:szCs w:val="18"/>
              </w:rPr>
              <w:t>$27,779</w:t>
            </w:r>
          </w:p>
        </w:tc>
        <w:tc>
          <w:tcPr>
            <w:tcW w:w="1445" w:type="dxa"/>
            <w:tcBorders>
              <w:top w:val="single" w:sz="4" w:space="0" w:color="auto"/>
              <w:left w:val="single" w:sz="4" w:space="0" w:color="auto"/>
              <w:bottom w:val="double" w:sz="4" w:space="0" w:color="auto"/>
              <w:right w:val="single" w:sz="4" w:space="0" w:color="auto"/>
            </w:tcBorders>
            <w:shd w:val="clear" w:color="auto" w:fill="auto"/>
            <w:vAlign w:val="center"/>
          </w:tcPr>
          <w:p w14:paraId="52BE50C4"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$6,811</w:t>
            </w:r>
          </w:p>
        </w:tc>
        <w:tc>
          <w:tcPr>
            <w:tcW w:w="1250" w:type="dxa"/>
            <w:tcBorders>
              <w:top w:val="single" w:sz="4" w:space="0" w:color="auto"/>
              <w:left w:val="single" w:sz="4" w:space="0" w:color="auto"/>
              <w:bottom w:val="double" w:sz="4" w:space="0" w:color="auto"/>
              <w:right w:val="single" w:sz="4" w:space="0" w:color="auto"/>
            </w:tcBorders>
            <w:shd w:val="clear" w:color="auto" w:fill="auto"/>
            <w:vAlign w:val="center"/>
          </w:tcPr>
          <w:p w14:paraId="6A2D4E82"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$120,327</w:t>
            </w:r>
          </w:p>
        </w:tc>
        <w:tc>
          <w:tcPr>
            <w:tcW w:w="1237" w:type="dxa"/>
            <w:tcBorders>
              <w:top w:val="single" w:sz="4" w:space="0" w:color="auto"/>
              <w:left w:val="single" w:sz="4" w:space="0" w:color="auto"/>
              <w:bottom w:val="double" w:sz="4" w:space="0" w:color="auto"/>
              <w:right w:val="single" w:sz="4" w:space="0" w:color="auto"/>
            </w:tcBorders>
            <w:shd w:val="clear" w:color="auto" w:fill="auto"/>
            <w:vAlign w:val="center"/>
          </w:tcPr>
          <w:p w14:paraId="6729D33A"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20.9</w:t>
            </w:r>
          </w:p>
        </w:tc>
        <w:tc>
          <w:tcPr>
            <w:tcW w:w="856" w:type="dxa"/>
            <w:tcBorders>
              <w:top w:val="single" w:sz="4" w:space="0" w:color="auto"/>
              <w:left w:val="single" w:sz="4" w:space="0" w:color="auto"/>
              <w:bottom w:val="double" w:sz="4" w:space="0" w:color="auto"/>
              <w:right w:val="single" w:sz="4" w:space="0" w:color="auto"/>
            </w:tcBorders>
            <w:shd w:val="clear" w:color="auto" w:fill="auto"/>
            <w:vAlign w:val="center"/>
          </w:tcPr>
          <w:p w14:paraId="4A993787"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$93,882</w:t>
            </w:r>
          </w:p>
        </w:tc>
        <w:tc>
          <w:tcPr>
            <w:tcW w:w="1272" w:type="dxa"/>
            <w:tcBorders>
              <w:top w:val="single" w:sz="4" w:space="0" w:color="auto"/>
              <w:left w:val="single" w:sz="4" w:space="0" w:color="auto"/>
              <w:bottom w:val="double" w:sz="4" w:space="0" w:color="auto"/>
              <w:right w:val="single" w:sz="4" w:space="0" w:color="auto"/>
            </w:tcBorders>
            <w:shd w:val="clear" w:color="auto" w:fill="auto"/>
            <w:vAlign w:val="center"/>
          </w:tcPr>
          <w:p w14:paraId="72F41F9D" w14:textId="77777777" w:rsidR="009E2F0E" w:rsidRPr="00E81E8F" w:rsidRDefault="009E2F0E" w:rsidP="0019698C">
            <w:pPr>
              <w:jc w:val="center"/>
              <w:rPr>
                <w:rFonts w:asciiTheme="majorBidi" w:hAnsiTheme="majorBidi" w:cstheme="majorBidi"/>
                <w:color w:val="000000"/>
                <w:sz w:val="18"/>
                <w:szCs w:val="18"/>
                <w:lang w:val="en-US"/>
              </w:rPr>
            </w:pPr>
            <w:r w:rsidRPr="00E81E8F">
              <w:rPr>
                <w:rFonts w:asciiTheme="majorBidi" w:hAnsiTheme="majorBidi" w:cstheme="majorBidi"/>
                <w:sz w:val="18"/>
                <w:szCs w:val="18"/>
              </w:rPr>
              <w:t>$19,621</w:t>
            </w:r>
          </w:p>
        </w:tc>
        <w:tc>
          <w:tcPr>
            <w:tcW w:w="1409" w:type="dxa"/>
            <w:tcBorders>
              <w:top w:val="single" w:sz="4" w:space="0" w:color="auto"/>
              <w:left w:val="single" w:sz="4" w:space="0" w:color="auto"/>
              <w:bottom w:val="double" w:sz="4" w:space="0" w:color="auto"/>
              <w:right w:val="single" w:sz="4" w:space="0" w:color="auto"/>
            </w:tcBorders>
            <w:shd w:val="clear" w:color="auto" w:fill="auto"/>
            <w:vAlign w:val="center"/>
          </w:tcPr>
          <w:p w14:paraId="1A6DC79E"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$6,810</w:t>
            </w:r>
          </w:p>
        </w:tc>
        <w:tc>
          <w:tcPr>
            <w:tcW w:w="1125" w:type="dxa"/>
            <w:tcBorders>
              <w:top w:val="single" w:sz="4" w:space="0" w:color="auto"/>
              <w:left w:val="single" w:sz="4" w:space="0" w:color="auto"/>
              <w:bottom w:val="double" w:sz="4" w:space="0" w:color="auto"/>
              <w:right w:val="single" w:sz="4" w:space="0" w:color="auto"/>
            </w:tcBorders>
            <w:shd w:val="clear" w:color="auto" w:fill="auto"/>
            <w:vAlign w:val="center"/>
          </w:tcPr>
          <w:p w14:paraId="008FBC5D"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$120,314</w:t>
            </w:r>
          </w:p>
        </w:tc>
        <w:tc>
          <w:tcPr>
            <w:tcW w:w="1259" w:type="dxa"/>
            <w:tcBorders>
              <w:top w:val="single" w:sz="4" w:space="0" w:color="auto"/>
              <w:left w:val="single" w:sz="4" w:space="0" w:color="auto"/>
              <w:bottom w:val="double" w:sz="4" w:space="0" w:color="auto"/>
              <w:right w:val="double" w:sz="6" w:space="0" w:color="auto"/>
            </w:tcBorders>
            <w:shd w:val="clear" w:color="auto" w:fill="auto"/>
            <w:vAlign w:val="center"/>
          </w:tcPr>
          <w:p w14:paraId="2539E599" w14:textId="77777777" w:rsidR="009E2F0E" w:rsidRPr="00E81E8F" w:rsidRDefault="009E2F0E" w:rsidP="0019698C">
            <w:pPr>
              <w:jc w:val="center"/>
              <w:rPr>
                <w:rFonts w:asciiTheme="majorBidi" w:hAnsiTheme="majorBidi" w:cstheme="majorBidi"/>
                <w:color w:val="000000"/>
                <w:sz w:val="18"/>
                <w:szCs w:val="18"/>
              </w:rPr>
            </w:pPr>
            <w:r w:rsidRPr="00E81E8F">
              <w:rPr>
                <w:rFonts w:asciiTheme="majorBidi" w:hAnsiTheme="majorBidi" w:cstheme="majorBidi"/>
                <w:sz w:val="18"/>
                <w:szCs w:val="18"/>
              </w:rPr>
              <w:t>-$13</w:t>
            </w:r>
          </w:p>
        </w:tc>
      </w:tr>
    </w:tbl>
    <w:p w14:paraId="3B7F5279" w14:textId="77777777" w:rsidR="007631C7" w:rsidRDefault="007631C7" w:rsidP="007631C7">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0FEB64FD" w14:textId="1E72995F" w:rsidR="00E34260" w:rsidRDefault="00E34260" w:rsidP="00DF1999">
      <w:pPr>
        <w:tabs>
          <w:tab w:val="left" w:pos="720"/>
          <w:tab w:val="center" w:pos="4680"/>
          <w:tab w:val="left" w:pos="5068"/>
          <w:tab w:val="left" w:pos="5760"/>
          <w:tab w:val="left" w:pos="6451"/>
          <w:tab w:val="left" w:pos="7257"/>
          <w:tab w:val="left" w:pos="7948"/>
          <w:tab w:val="left" w:pos="8640"/>
          <w:tab w:val="left" w:pos="9331"/>
        </w:tabs>
        <w:outlineLvl w:val="0"/>
        <w:rPr>
          <w:sz w:val="24"/>
        </w:rPr>
      </w:pPr>
    </w:p>
    <w:sectPr w:rsidR="00E34260" w:rsidSect="007631C7">
      <w:pgSz w:w="15840" w:h="12240" w:orient="landscape"/>
      <w:pgMar w:top="1440" w:right="360" w:bottom="1260" w:left="450" w:header="720" w:footer="720" w:gutter="0"/>
      <w:pgNumType w:start="8"/>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594FF7" w14:textId="77777777" w:rsidR="00E575E7" w:rsidRDefault="00E575E7">
      <w:r>
        <w:separator/>
      </w:r>
    </w:p>
  </w:endnote>
  <w:endnote w:type="continuationSeparator" w:id="0">
    <w:p w14:paraId="277D4E5A" w14:textId="77777777" w:rsidR="00E575E7" w:rsidRDefault="00E575E7">
      <w:r>
        <w:continuationSeparator/>
      </w:r>
    </w:p>
  </w:endnote>
  <w:endnote w:type="continuationNotice" w:id="1">
    <w:p w14:paraId="1074EC35" w14:textId="77777777" w:rsidR="00E575E7" w:rsidRDefault="00E575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88F9B" w14:textId="77777777" w:rsidR="000622C1" w:rsidRPr="00E60D4A" w:rsidRDefault="000622C1" w:rsidP="00E60D4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32BD6" w14:textId="77777777" w:rsidR="007631C7" w:rsidRPr="00E60D4A" w:rsidRDefault="007631C7"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B63E0E" w14:textId="77777777" w:rsidR="00E575E7" w:rsidRDefault="00E575E7">
      <w:r>
        <w:separator/>
      </w:r>
    </w:p>
  </w:footnote>
  <w:footnote w:type="continuationSeparator" w:id="0">
    <w:p w14:paraId="0C575DED" w14:textId="77777777" w:rsidR="00E575E7" w:rsidRDefault="00E575E7">
      <w:r>
        <w:continuationSeparator/>
      </w:r>
    </w:p>
  </w:footnote>
  <w:footnote w:type="continuationNotice" w:id="1">
    <w:p w14:paraId="35D2C76E" w14:textId="77777777" w:rsidR="00E575E7" w:rsidRDefault="00E575E7"/>
  </w:footnote>
  <w:footnote w:id="2">
    <w:p w14:paraId="7BA6E9C7" w14:textId="77777777" w:rsidR="0050392A" w:rsidRPr="00A615B5" w:rsidRDefault="0050392A" w:rsidP="0050392A">
      <w:pPr>
        <w:pStyle w:val="FootnoteText"/>
        <w:rPr>
          <w:lang w:val="en-US"/>
        </w:rPr>
      </w:pPr>
      <w:r w:rsidRPr="008D7EFD">
        <w:rPr>
          <w:rStyle w:val="FootnoteReference"/>
        </w:rPr>
        <w:footnoteRef/>
      </w:r>
      <w:r w:rsidRPr="008D7EFD">
        <w:t xml:space="preserve"> There is currently no duty station with a multiplier less than </w:t>
      </w:r>
      <w:r>
        <w:t>9.50</w:t>
      </w:r>
      <w:r w:rsidRPr="008D7EFD">
        <w:t xml:space="preserve"> prior to the implementation to the new </w:t>
      </w:r>
      <w:r>
        <w:t xml:space="preserve">base/floor </w:t>
      </w:r>
      <w:r w:rsidRPr="008D7EFD">
        <w:t>salary scale, so this example is for illustrative purposes only.</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E3170" w14:textId="77777777" w:rsidR="000622C1" w:rsidRPr="00E60D4A" w:rsidRDefault="000622C1" w:rsidP="00E60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623B8" w14:textId="28DCCD3A" w:rsidR="007631C7" w:rsidRPr="00E60D4A" w:rsidRDefault="007631C7"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D3327"/>
    <w:multiLevelType w:val="hybridMultilevel"/>
    <w:tmpl w:val="B5226FE2"/>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 w15:restartNumberingAfterBreak="0">
    <w:nsid w:val="054E23CE"/>
    <w:multiLevelType w:val="multilevel"/>
    <w:tmpl w:val="655E206E"/>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0EFA486F"/>
    <w:multiLevelType w:val="multilevel"/>
    <w:tmpl w:val="FC3671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B6457F"/>
    <w:multiLevelType w:val="hybridMultilevel"/>
    <w:tmpl w:val="4454C77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5" w15:restartNumberingAfterBreak="0">
    <w:nsid w:val="1115083A"/>
    <w:multiLevelType w:val="multilevel"/>
    <w:tmpl w:val="2780CBAA"/>
    <w:lvl w:ilvl="0">
      <w:start w:val="10"/>
      <w:numFmt w:val="decimal"/>
      <w:lvlText w:val="%1."/>
      <w:lvlJc w:val="left"/>
      <w:pPr>
        <w:tabs>
          <w:tab w:val="num" w:pos="720"/>
        </w:tabs>
        <w:ind w:left="720" w:hanging="36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329367C"/>
    <w:multiLevelType w:val="hybridMultilevel"/>
    <w:tmpl w:val="7032B54A"/>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154937DC"/>
    <w:multiLevelType w:val="multilevel"/>
    <w:tmpl w:val="753E430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A92085"/>
    <w:multiLevelType w:val="hybridMultilevel"/>
    <w:tmpl w:val="A94C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36547E3B"/>
    <w:multiLevelType w:val="multilevel"/>
    <w:tmpl w:val="C434A81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9DB37D1"/>
    <w:multiLevelType w:val="hybridMultilevel"/>
    <w:tmpl w:val="5E6AA520"/>
    <w:numStyleLink w:val="ImportedStyle1"/>
  </w:abstractNum>
  <w:abstractNum w:abstractNumId="13" w15:restartNumberingAfterBreak="0">
    <w:nsid w:val="3E451C36"/>
    <w:multiLevelType w:val="hybridMultilevel"/>
    <w:tmpl w:val="9E886586"/>
    <w:lvl w:ilvl="0" w:tplc="E6525A48">
      <w:start w:val="14"/>
      <w:numFmt w:val="decimal"/>
      <w:lvlText w:val="%1."/>
      <w:lvlJc w:val="left"/>
      <w:pPr>
        <w:ind w:left="72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6"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17"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9" w15:restartNumberingAfterBreak="0">
    <w:nsid w:val="6E366188"/>
    <w:multiLevelType w:val="hybridMultilevel"/>
    <w:tmpl w:val="FF4255B8"/>
    <w:lvl w:ilvl="0" w:tplc="1D989F36">
      <w:start w:val="4"/>
      <w:numFmt w:val="upperRoman"/>
      <w:lvlText w:val="%1."/>
      <w:lvlJc w:val="right"/>
      <w:pPr>
        <w:ind w:left="360" w:hanging="360"/>
      </w:pPr>
      <w:rPr>
        <w:rFonts w:ascii="Times New Roman" w:hAnsi="Times New Roman" w:cs="Times New Roman" w:hint="default"/>
        <w:b/>
        <w:sz w:val="24"/>
        <w:szCs w:val="24"/>
      </w:rPr>
    </w:lvl>
    <w:lvl w:ilvl="1" w:tplc="08090019">
      <w:start w:val="1"/>
      <w:numFmt w:val="lowerLetter"/>
      <w:lvlText w:val="%2."/>
      <w:lvlJc w:val="left"/>
      <w:pPr>
        <w:ind w:left="810" w:hanging="360"/>
      </w:pPr>
    </w:lvl>
    <w:lvl w:ilvl="2" w:tplc="0809001B" w:tentative="1">
      <w:start w:val="1"/>
      <w:numFmt w:val="lowerRoman"/>
      <w:lvlText w:val="%3."/>
      <w:lvlJc w:val="right"/>
      <w:pPr>
        <w:ind w:left="1530" w:hanging="180"/>
      </w:pPr>
    </w:lvl>
    <w:lvl w:ilvl="3" w:tplc="0809000F" w:tentative="1">
      <w:start w:val="1"/>
      <w:numFmt w:val="decimal"/>
      <w:lvlText w:val="%4."/>
      <w:lvlJc w:val="left"/>
      <w:pPr>
        <w:ind w:left="2250" w:hanging="360"/>
      </w:pPr>
    </w:lvl>
    <w:lvl w:ilvl="4" w:tplc="08090019" w:tentative="1">
      <w:start w:val="1"/>
      <w:numFmt w:val="lowerLetter"/>
      <w:lvlText w:val="%5."/>
      <w:lvlJc w:val="left"/>
      <w:pPr>
        <w:ind w:left="2970" w:hanging="360"/>
      </w:pPr>
    </w:lvl>
    <w:lvl w:ilvl="5" w:tplc="0809001B" w:tentative="1">
      <w:start w:val="1"/>
      <w:numFmt w:val="lowerRoman"/>
      <w:lvlText w:val="%6."/>
      <w:lvlJc w:val="right"/>
      <w:pPr>
        <w:ind w:left="3690" w:hanging="180"/>
      </w:pPr>
    </w:lvl>
    <w:lvl w:ilvl="6" w:tplc="0809000F" w:tentative="1">
      <w:start w:val="1"/>
      <w:numFmt w:val="decimal"/>
      <w:lvlText w:val="%7."/>
      <w:lvlJc w:val="left"/>
      <w:pPr>
        <w:ind w:left="4410" w:hanging="360"/>
      </w:pPr>
    </w:lvl>
    <w:lvl w:ilvl="7" w:tplc="08090019" w:tentative="1">
      <w:start w:val="1"/>
      <w:numFmt w:val="lowerLetter"/>
      <w:lvlText w:val="%8."/>
      <w:lvlJc w:val="left"/>
      <w:pPr>
        <w:ind w:left="5130" w:hanging="360"/>
      </w:pPr>
    </w:lvl>
    <w:lvl w:ilvl="8" w:tplc="0809001B" w:tentative="1">
      <w:start w:val="1"/>
      <w:numFmt w:val="lowerRoman"/>
      <w:lvlText w:val="%9."/>
      <w:lvlJc w:val="right"/>
      <w:pPr>
        <w:ind w:left="5850" w:hanging="180"/>
      </w:pPr>
    </w:lvl>
  </w:abstractNum>
  <w:abstractNum w:abstractNumId="20" w15:restartNumberingAfterBreak="0">
    <w:nsid w:val="6F950151"/>
    <w:multiLevelType w:val="hybridMultilevel"/>
    <w:tmpl w:val="A170D8D6"/>
    <w:lvl w:ilvl="0" w:tplc="E6200CAE">
      <w:start w:val="2"/>
      <w:numFmt w:val="decimal"/>
      <w:pStyle w:val="ListParagraph"/>
      <w:lvlText w:val="%1."/>
      <w:lvlJc w:val="left"/>
      <w:pPr>
        <w:tabs>
          <w:tab w:val="num" w:pos="360"/>
        </w:tabs>
        <w:ind w:left="360" w:hanging="360"/>
      </w:pPr>
      <w:rPr>
        <w:rFonts w:hint="default"/>
        <w:b w:val="0"/>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370FBC"/>
    <w:multiLevelType w:val="hybridMultilevel"/>
    <w:tmpl w:val="A43619C0"/>
    <w:lvl w:ilvl="0" w:tplc="1B82B770">
      <w:start w:val="10"/>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0118E6"/>
    <w:multiLevelType w:val="hybridMultilevel"/>
    <w:tmpl w:val="E3C0E3A6"/>
    <w:lvl w:ilvl="0" w:tplc="7EF4B530">
      <w:start w:val="11"/>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5A7600"/>
    <w:multiLevelType w:val="hybridMultilevel"/>
    <w:tmpl w:val="713C6A0E"/>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16"/>
  </w:num>
  <w:num w:numId="2" w16cid:durableId="1251960696">
    <w:abstractNumId w:val="2"/>
  </w:num>
  <w:num w:numId="3" w16cid:durableId="1742215368">
    <w:abstractNumId w:val="17"/>
  </w:num>
  <w:num w:numId="4" w16cid:durableId="275018078">
    <w:abstractNumId w:val="20"/>
  </w:num>
  <w:num w:numId="5" w16cid:durableId="367992380">
    <w:abstractNumId w:val="10"/>
  </w:num>
  <w:num w:numId="6" w16cid:durableId="367337780">
    <w:abstractNumId w:val="4"/>
  </w:num>
  <w:num w:numId="7" w16cid:durableId="1432625265">
    <w:abstractNumId w:val="12"/>
    <w:lvlOverride w:ilvl="0">
      <w:startOverride w:val="5"/>
    </w:lvlOverride>
  </w:num>
  <w:num w:numId="8" w16cid:durableId="2100127932">
    <w:abstractNumId w:val="20"/>
  </w:num>
  <w:num w:numId="9" w16cid:durableId="1170020696">
    <w:abstractNumId w:val="20"/>
  </w:num>
  <w:num w:numId="10" w16cid:durableId="405104169">
    <w:abstractNumId w:val="20"/>
  </w:num>
  <w:num w:numId="11" w16cid:durableId="798453142">
    <w:abstractNumId w:val="19"/>
  </w:num>
  <w:num w:numId="12" w16cid:durableId="1801531588">
    <w:abstractNumId w:val="14"/>
  </w:num>
  <w:num w:numId="13" w16cid:durableId="1376737388">
    <w:abstractNumId w:val="0"/>
  </w:num>
  <w:num w:numId="14" w16cid:durableId="1269703359">
    <w:abstractNumId w:val="9"/>
  </w:num>
  <w:num w:numId="15" w16cid:durableId="760371748">
    <w:abstractNumId w:val="5"/>
  </w:num>
  <w:num w:numId="16" w16cid:durableId="1274746983">
    <w:abstractNumId w:val="1"/>
  </w:num>
  <w:num w:numId="17" w16cid:durableId="475072736">
    <w:abstractNumId w:val="20"/>
  </w:num>
  <w:num w:numId="18" w16cid:durableId="1543009098">
    <w:abstractNumId w:val="20"/>
  </w:num>
  <w:num w:numId="19" w16cid:durableId="1362122805">
    <w:abstractNumId w:val="15"/>
  </w:num>
  <w:num w:numId="20" w16cid:durableId="2132629914">
    <w:abstractNumId w:val="13"/>
  </w:num>
  <w:num w:numId="21" w16cid:durableId="841625245">
    <w:abstractNumId w:val="22"/>
  </w:num>
  <w:num w:numId="22" w16cid:durableId="1509053227">
    <w:abstractNumId w:val="6"/>
  </w:num>
  <w:num w:numId="23" w16cid:durableId="694889924">
    <w:abstractNumId w:val="23"/>
  </w:num>
  <w:num w:numId="24" w16cid:durableId="635374838">
    <w:abstractNumId w:val="18"/>
  </w:num>
  <w:num w:numId="25" w16cid:durableId="827671423">
    <w:abstractNumId w:val="7"/>
  </w:num>
  <w:num w:numId="26" w16cid:durableId="972172090">
    <w:abstractNumId w:val="11"/>
  </w:num>
  <w:num w:numId="27" w16cid:durableId="665131581">
    <w:abstractNumId w:val="8"/>
  </w:num>
  <w:num w:numId="28" w16cid:durableId="238711726">
    <w:abstractNumId w:val="3"/>
  </w:num>
  <w:num w:numId="29" w16cid:durableId="149533506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F54"/>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796"/>
    <w:rsid w:val="00023D0A"/>
    <w:rsid w:val="00023E99"/>
    <w:rsid w:val="00024C61"/>
    <w:rsid w:val="00024E15"/>
    <w:rsid w:val="000257F8"/>
    <w:rsid w:val="000263A1"/>
    <w:rsid w:val="0002641F"/>
    <w:rsid w:val="0002647C"/>
    <w:rsid w:val="000269C7"/>
    <w:rsid w:val="00026E0D"/>
    <w:rsid w:val="000301F7"/>
    <w:rsid w:val="00030602"/>
    <w:rsid w:val="00030D1D"/>
    <w:rsid w:val="00031A1E"/>
    <w:rsid w:val="00031B62"/>
    <w:rsid w:val="00031C46"/>
    <w:rsid w:val="000329CF"/>
    <w:rsid w:val="00033825"/>
    <w:rsid w:val="00033C37"/>
    <w:rsid w:val="0003409D"/>
    <w:rsid w:val="00034585"/>
    <w:rsid w:val="000353B7"/>
    <w:rsid w:val="000354A8"/>
    <w:rsid w:val="00035807"/>
    <w:rsid w:val="0003644B"/>
    <w:rsid w:val="0003650B"/>
    <w:rsid w:val="00036FE3"/>
    <w:rsid w:val="00037044"/>
    <w:rsid w:val="000375A5"/>
    <w:rsid w:val="00037F39"/>
    <w:rsid w:val="00040133"/>
    <w:rsid w:val="00040B1A"/>
    <w:rsid w:val="00042521"/>
    <w:rsid w:val="000426EF"/>
    <w:rsid w:val="00042E79"/>
    <w:rsid w:val="00043156"/>
    <w:rsid w:val="00043F87"/>
    <w:rsid w:val="000442D0"/>
    <w:rsid w:val="000445A3"/>
    <w:rsid w:val="0004461F"/>
    <w:rsid w:val="0004533D"/>
    <w:rsid w:val="0004536C"/>
    <w:rsid w:val="0004583D"/>
    <w:rsid w:val="000458F0"/>
    <w:rsid w:val="000465EE"/>
    <w:rsid w:val="00046CB4"/>
    <w:rsid w:val="000470BA"/>
    <w:rsid w:val="00047B5B"/>
    <w:rsid w:val="00047DDD"/>
    <w:rsid w:val="00050279"/>
    <w:rsid w:val="0005027C"/>
    <w:rsid w:val="00050508"/>
    <w:rsid w:val="0005086D"/>
    <w:rsid w:val="00050A04"/>
    <w:rsid w:val="00051C98"/>
    <w:rsid w:val="00052084"/>
    <w:rsid w:val="00052528"/>
    <w:rsid w:val="000527F7"/>
    <w:rsid w:val="00053023"/>
    <w:rsid w:val="00053E60"/>
    <w:rsid w:val="00054508"/>
    <w:rsid w:val="0005484D"/>
    <w:rsid w:val="00055CD6"/>
    <w:rsid w:val="000577DA"/>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2A2C"/>
    <w:rsid w:val="00094AFC"/>
    <w:rsid w:val="00094C54"/>
    <w:rsid w:val="00094ECB"/>
    <w:rsid w:val="00096D2C"/>
    <w:rsid w:val="000978E6"/>
    <w:rsid w:val="000A0BC7"/>
    <w:rsid w:val="000A0CA8"/>
    <w:rsid w:val="000A30F9"/>
    <w:rsid w:val="000A3308"/>
    <w:rsid w:val="000A3DC2"/>
    <w:rsid w:val="000A40E6"/>
    <w:rsid w:val="000A4560"/>
    <w:rsid w:val="000A54C2"/>
    <w:rsid w:val="000A5781"/>
    <w:rsid w:val="000A5E2F"/>
    <w:rsid w:val="000A62A1"/>
    <w:rsid w:val="000A6BD9"/>
    <w:rsid w:val="000A7771"/>
    <w:rsid w:val="000A798F"/>
    <w:rsid w:val="000B03F6"/>
    <w:rsid w:val="000B0869"/>
    <w:rsid w:val="000B0AC6"/>
    <w:rsid w:val="000B18B0"/>
    <w:rsid w:val="000B1A9E"/>
    <w:rsid w:val="000B1C74"/>
    <w:rsid w:val="000B2D91"/>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78C"/>
    <w:rsid w:val="000C688A"/>
    <w:rsid w:val="000C6ACA"/>
    <w:rsid w:val="000C76D2"/>
    <w:rsid w:val="000D0186"/>
    <w:rsid w:val="000D06B8"/>
    <w:rsid w:val="000D07A3"/>
    <w:rsid w:val="000D0964"/>
    <w:rsid w:val="000D0A3D"/>
    <w:rsid w:val="000D1104"/>
    <w:rsid w:val="000D1455"/>
    <w:rsid w:val="000D1925"/>
    <w:rsid w:val="000D1FBE"/>
    <w:rsid w:val="000D392C"/>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7AF"/>
    <w:rsid w:val="000E288B"/>
    <w:rsid w:val="000E2F9E"/>
    <w:rsid w:val="000E3058"/>
    <w:rsid w:val="000E30EC"/>
    <w:rsid w:val="000E3320"/>
    <w:rsid w:val="000E335A"/>
    <w:rsid w:val="000E3E0C"/>
    <w:rsid w:val="000E4C60"/>
    <w:rsid w:val="000E4DA8"/>
    <w:rsid w:val="000E5089"/>
    <w:rsid w:val="000E5118"/>
    <w:rsid w:val="000E5245"/>
    <w:rsid w:val="000E5669"/>
    <w:rsid w:val="000E584A"/>
    <w:rsid w:val="000E5BC1"/>
    <w:rsid w:val="000E5ECC"/>
    <w:rsid w:val="000E6238"/>
    <w:rsid w:val="000E62B1"/>
    <w:rsid w:val="000E63D8"/>
    <w:rsid w:val="000E65AC"/>
    <w:rsid w:val="000E6706"/>
    <w:rsid w:val="000E6A3F"/>
    <w:rsid w:val="000F039E"/>
    <w:rsid w:val="000F0B79"/>
    <w:rsid w:val="000F17A1"/>
    <w:rsid w:val="000F25BB"/>
    <w:rsid w:val="000F2EE0"/>
    <w:rsid w:val="000F36FB"/>
    <w:rsid w:val="000F38E9"/>
    <w:rsid w:val="000F3B67"/>
    <w:rsid w:val="000F3FA0"/>
    <w:rsid w:val="000F4062"/>
    <w:rsid w:val="000F426E"/>
    <w:rsid w:val="000F42CB"/>
    <w:rsid w:val="000F47D9"/>
    <w:rsid w:val="000F50AC"/>
    <w:rsid w:val="000F5286"/>
    <w:rsid w:val="000F69D8"/>
    <w:rsid w:val="000F713F"/>
    <w:rsid w:val="000F71F5"/>
    <w:rsid w:val="000F72B7"/>
    <w:rsid w:val="000F7586"/>
    <w:rsid w:val="000F772D"/>
    <w:rsid w:val="000F7DC1"/>
    <w:rsid w:val="0010051B"/>
    <w:rsid w:val="00100842"/>
    <w:rsid w:val="00100C3E"/>
    <w:rsid w:val="0010236D"/>
    <w:rsid w:val="00102B5C"/>
    <w:rsid w:val="00102C75"/>
    <w:rsid w:val="001031D7"/>
    <w:rsid w:val="00103377"/>
    <w:rsid w:val="001036A2"/>
    <w:rsid w:val="0010500A"/>
    <w:rsid w:val="001051C7"/>
    <w:rsid w:val="0010574B"/>
    <w:rsid w:val="00105C15"/>
    <w:rsid w:val="0010601D"/>
    <w:rsid w:val="0010621F"/>
    <w:rsid w:val="00106A77"/>
    <w:rsid w:val="0010731C"/>
    <w:rsid w:val="00107586"/>
    <w:rsid w:val="001117A0"/>
    <w:rsid w:val="00111842"/>
    <w:rsid w:val="00111E31"/>
    <w:rsid w:val="00112047"/>
    <w:rsid w:val="00112A1F"/>
    <w:rsid w:val="00112D09"/>
    <w:rsid w:val="00113027"/>
    <w:rsid w:val="00113630"/>
    <w:rsid w:val="001146BF"/>
    <w:rsid w:val="00114D99"/>
    <w:rsid w:val="00115480"/>
    <w:rsid w:val="0011559E"/>
    <w:rsid w:val="001157A3"/>
    <w:rsid w:val="0011591B"/>
    <w:rsid w:val="00115D21"/>
    <w:rsid w:val="00115E51"/>
    <w:rsid w:val="0011658D"/>
    <w:rsid w:val="00116FC6"/>
    <w:rsid w:val="001173F3"/>
    <w:rsid w:val="001174A5"/>
    <w:rsid w:val="0011787F"/>
    <w:rsid w:val="00117BAC"/>
    <w:rsid w:val="00120982"/>
    <w:rsid w:val="001216B1"/>
    <w:rsid w:val="001218E6"/>
    <w:rsid w:val="00121A25"/>
    <w:rsid w:val="00123310"/>
    <w:rsid w:val="001246A4"/>
    <w:rsid w:val="00124A61"/>
    <w:rsid w:val="00125CF9"/>
    <w:rsid w:val="00125D37"/>
    <w:rsid w:val="001260D7"/>
    <w:rsid w:val="001262F2"/>
    <w:rsid w:val="0012690D"/>
    <w:rsid w:val="00127D81"/>
    <w:rsid w:val="00127F2D"/>
    <w:rsid w:val="00130049"/>
    <w:rsid w:val="001303E8"/>
    <w:rsid w:val="0013077B"/>
    <w:rsid w:val="00130AED"/>
    <w:rsid w:val="00133132"/>
    <w:rsid w:val="00133726"/>
    <w:rsid w:val="001339B1"/>
    <w:rsid w:val="00133BF2"/>
    <w:rsid w:val="00135898"/>
    <w:rsid w:val="001358F0"/>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44A"/>
    <w:rsid w:val="00146993"/>
    <w:rsid w:val="00146ED0"/>
    <w:rsid w:val="00147676"/>
    <w:rsid w:val="00147B4E"/>
    <w:rsid w:val="001507D6"/>
    <w:rsid w:val="00150DBA"/>
    <w:rsid w:val="00151141"/>
    <w:rsid w:val="00151303"/>
    <w:rsid w:val="0015149D"/>
    <w:rsid w:val="0015195D"/>
    <w:rsid w:val="00151A00"/>
    <w:rsid w:val="001523B2"/>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7DB"/>
    <w:rsid w:val="001618C6"/>
    <w:rsid w:val="001619B1"/>
    <w:rsid w:val="00161D2A"/>
    <w:rsid w:val="00161DCF"/>
    <w:rsid w:val="0016290A"/>
    <w:rsid w:val="00162DC0"/>
    <w:rsid w:val="001631FF"/>
    <w:rsid w:val="00163343"/>
    <w:rsid w:val="001633B5"/>
    <w:rsid w:val="00163AAA"/>
    <w:rsid w:val="00163E5E"/>
    <w:rsid w:val="00164A90"/>
    <w:rsid w:val="00165F81"/>
    <w:rsid w:val="00166612"/>
    <w:rsid w:val="001668D4"/>
    <w:rsid w:val="00166FC6"/>
    <w:rsid w:val="00167816"/>
    <w:rsid w:val="00170589"/>
    <w:rsid w:val="0017075B"/>
    <w:rsid w:val="00170D14"/>
    <w:rsid w:val="00170E34"/>
    <w:rsid w:val="00171145"/>
    <w:rsid w:val="0017143A"/>
    <w:rsid w:val="00172279"/>
    <w:rsid w:val="00172722"/>
    <w:rsid w:val="00172AAD"/>
    <w:rsid w:val="00172B4E"/>
    <w:rsid w:val="001735B1"/>
    <w:rsid w:val="00173647"/>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ABF"/>
    <w:rsid w:val="001831E8"/>
    <w:rsid w:val="00183A02"/>
    <w:rsid w:val="00183C06"/>
    <w:rsid w:val="001843DD"/>
    <w:rsid w:val="001848E9"/>
    <w:rsid w:val="00184999"/>
    <w:rsid w:val="00184D56"/>
    <w:rsid w:val="00185580"/>
    <w:rsid w:val="0018560D"/>
    <w:rsid w:val="0018574E"/>
    <w:rsid w:val="001862A5"/>
    <w:rsid w:val="00187199"/>
    <w:rsid w:val="001872C5"/>
    <w:rsid w:val="001878D1"/>
    <w:rsid w:val="00187A8C"/>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6464"/>
    <w:rsid w:val="00196B05"/>
    <w:rsid w:val="00196B06"/>
    <w:rsid w:val="00196C77"/>
    <w:rsid w:val="001976B5"/>
    <w:rsid w:val="001977C6"/>
    <w:rsid w:val="00197CC5"/>
    <w:rsid w:val="00197CC6"/>
    <w:rsid w:val="001A0464"/>
    <w:rsid w:val="001A0468"/>
    <w:rsid w:val="001A1038"/>
    <w:rsid w:val="001A1D3E"/>
    <w:rsid w:val="001A2669"/>
    <w:rsid w:val="001A2AD3"/>
    <w:rsid w:val="001A317A"/>
    <w:rsid w:val="001A360B"/>
    <w:rsid w:val="001A3918"/>
    <w:rsid w:val="001A3F7B"/>
    <w:rsid w:val="001A4519"/>
    <w:rsid w:val="001A4BF3"/>
    <w:rsid w:val="001A4D61"/>
    <w:rsid w:val="001A517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D003A"/>
    <w:rsid w:val="001D0175"/>
    <w:rsid w:val="001D0245"/>
    <w:rsid w:val="001D0747"/>
    <w:rsid w:val="001D099E"/>
    <w:rsid w:val="001D0CE7"/>
    <w:rsid w:val="001D1862"/>
    <w:rsid w:val="001D1FD9"/>
    <w:rsid w:val="001D3180"/>
    <w:rsid w:val="001D3D25"/>
    <w:rsid w:val="001D48A4"/>
    <w:rsid w:val="001D4E7D"/>
    <w:rsid w:val="001D5922"/>
    <w:rsid w:val="001D5EBB"/>
    <w:rsid w:val="001D7E12"/>
    <w:rsid w:val="001E170C"/>
    <w:rsid w:val="001E1A8A"/>
    <w:rsid w:val="001E1D06"/>
    <w:rsid w:val="001E25BD"/>
    <w:rsid w:val="001E28E7"/>
    <w:rsid w:val="001E2CE7"/>
    <w:rsid w:val="001E2F41"/>
    <w:rsid w:val="001E3215"/>
    <w:rsid w:val="001E3382"/>
    <w:rsid w:val="001E35BA"/>
    <w:rsid w:val="001E3CC1"/>
    <w:rsid w:val="001E49F5"/>
    <w:rsid w:val="001E4F74"/>
    <w:rsid w:val="001E5579"/>
    <w:rsid w:val="001E5605"/>
    <w:rsid w:val="001E5B12"/>
    <w:rsid w:val="001E6336"/>
    <w:rsid w:val="001E728A"/>
    <w:rsid w:val="001E7A86"/>
    <w:rsid w:val="001F0413"/>
    <w:rsid w:val="001F0B3F"/>
    <w:rsid w:val="001F1053"/>
    <w:rsid w:val="001F157D"/>
    <w:rsid w:val="001F16DD"/>
    <w:rsid w:val="001F1C03"/>
    <w:rsid w:val="001F232E"/>
    <w:rsid w:val="001F284D"/>
    <w:rsid w:val="001F3286"/>
    <w:rsid w:val="001F330E"/>
    <w:rsid w:val="001F348A"/>
    <w:rsid w:val="001F3865"/>
    <w:rsid w:val="001F3C3A"/>
    <w:rsid w:val="001F44D8"/>
    <w:rsid w:val="001F4670"/>
    <w:rsid w:val="001F4705"/>
    <w:rsid w:val="001F5625"/>
    <w:rsid w:val="001F5DD0"/>
    <w:rsid w:val="001F5E02"/>
    <w:rsid w:val="001F6819"/>
    <w:rsid w:val="001F6A28"/>
    <w:rsid w:val="001F6C9A"/>
    <w:rsid w:val="001F6FFA"/>
    <w:rsid w:val="001F7CCB"/>
    <w:rsid w:val="002002F0"/>
    <w:rsid w:val="00200473"/>
    <w:rsid w:val="00200C7C"/>
    <w:rsid w:val="00200F75"/>
    <w:rsid w:val="00201BFD"/>
    <w:rsid w:val="002029DD"/>
    <w:rsid w:val="00202B01"/>
    <w:rsid w:val="00203AB8"/>
    <w:rsid w:val="00203B3B"/>
    <w:rsid w:val="00203DD3"/>
    <w:rsid w:val="00203E17"/>
    <w:rsid w:val="00204189"/>
    <w:rsid w:val="00204AC6"/>
    <w:rsid w:val="00205050"/>
    <w:rsid w:val="00205541"/>
    <w:rsid w:val="002064D9"/>
    <w:rsid w:val="00206506"/>
    <w:rsid w:val="00206A75"/>
    <w:rsid w:val="00206B8E"/>
    <w:rsid w:val="002073D5"/>
    <w:rsid w:val="002074C2"/>
    <w:rsid w:val="00207EB0"/>
    <w:rsid w:val="00210438"/>
    <w:rsid w:val="00210B39"/>
    <w:rsid w:val="002111D9"/>
    <w:rsid w:val="0021181C"/>
    <w:rsid w:val="0021190B"/>
    <w:rsid w:val="00211A41"/>
    <w:rsid w:val="00211B01"/>
    <w:rsid w:val="00211B92"/>
    <w:rsid w:val="0021226B"/>
    <w:rsid w:val="0021269E"/>
    <w:rsid w:val="002132BF"/>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E62"/>
    <w:rsid w:val="002250A3"/>
    <w:rsid w:val="002251C0"/>
    <w:rsid w:val="00225597"/>
    <w:rsid w:val="0022574F"/>
    <w:rsid w:val="00226A92"/>
    <w:rsid w:val="0022778A"/>
    <w:rsid w:val="00227C7D"/>
    <w:rsid w:val="00230CBE"/>
    <w:rsid w:val="00230F3F"/>
    <w:rsid w:val="002315E8"/>
    <w:rsid w:val="00232AD4"/>
    <w:rsid w:val="00232B68"/>
    <w:rsid w:val="002332E1"/>
    <w:rsid w:val="0023354C"/>
    <w:rsid w:val="002346E8"/>
    <w:rsid w:val="00234B3D"/>
    <w:rsid w:val="002354B8"/>
    <w:rsid w:val="00235541"/>
    <w:rsid w:val="0023582C"/>
    <w:rsid w:val="00236622"/>
    <w:rsid w:val="002376E6"/>
    <w:rsid w:val="002379A3"/>
    <w:rsid w:val="00240CF7"/>
    <w:rsid w:val="00241307"/>
    <w:rsid w:val="00241C9C"/>
    <w:rsid w:val="00241FC0"/>
    <w:rsid w:val="00242638"/>
    <w:rsid w:val="00242683"/>
    <w:rsid w:val="00242F6B"/>
    <w:rsid w:val="00242FB8"/>
    <w:rsid w:val="00243524"/>
    <w:rsid w:val="00243C5F"/>
    <w:rsid w:val="0024595D"/>
    <w:rsid w:val="002468BB"/>
    <w:rsid w:val="002501B2"/>
    <w:rsid w:val="002506E2"/>
    <w:rsid w:val="00250A7D"/>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CBA"/>
    <w:rsid w:val="00261382"/>
    <w:rsid w:val="00261820"/>
    <w:rsid w:val="00261888"/>
    <w:rsid w:val="002646A7"/>
    <w:rsid w:val="002647B6"/>
    <w:rsid w:val="0026540D"/>
    <w:rsid w:val="0026595A"/>
    <w:rsid w:val="00265E83"/>
    <w:rsid w:val="00266176"/>
    <w:rsid w:val="00266825"/>
    <w:rsid w:val="00267D07"/>
    <w:rsid w:val="00267E78"/>
    <w:rsid w:val="00270CD6"/>
    <w:rsid w:val="00270CDE"/>
    <w:rsid w:val="002710A5"/>
    <w:rsid w:val="0027137E"/>
    <w:rsid w:val="00271548"/>
    <w:rsid w:val="002716BF"/>
    <w:rsid w:val="00271E6F"/>
    <w:rsid w:val="00272154"/>
    <w:rsid w:val="00272830"/>
    <w:rsid w:val="002729FD"/>
    <w:rsid w:val="00273CC9"/>
    <w:rsid w:val="002742C3"/>
    <w:rsid w:val="0027464C"/>
    <w:rsid w:val="00274A0F"/>
    <w:rsid w:val="002756F6"/>
    <w:rsid w:val="00275EF6"/>
    <w:rsid w:val="0027654A"/>
    <w:rsid w:val="002772C0"/>
    <w:rsid w:val="002777A6"/>
    <w:rsid w:val="00280646"/>
    <w:rsid w:val="00281915"/>
    <w:rsid w:val="00282B34"/>
    <w:rsid w:val="00282C90"/>
    <w:rsid w:val="002831D6"/>
    <w:rsid w:val="00283F4E"/>
    <w:rsid w:val="0028546E"/>
    <w:rsid w:val="002856F6"/>
    <w:rsid w:val="002857E8"/>
    <w:rsid w:val="00285D63"/>
    <w:rsid w:val="00285E6E"/>
    <w:rsid w:val="00286632"/>
    <w:rsid w:val="00286D6E"/>
    <w:rsid w:val="0029020A"/>
    <w:rsid w:val="00290594"/>
    <w:rsid w:val="002908BD"/>
    <w:rsid w:val="0029097F"/>
    <w:rsid w:val="00290A61"/>
    <w:rsid w:val="00291C4D"/>
    <w:rsid w:val="00291E20"/>
    <w:rsid w:val="0029244A"/>
    <w:rsid w:val="002924AF"/>
    <w:rsid w:val="00292803"/>
    <w:rsid w:val="002929A2"/>
    <w:rsid w:val="00292A47"/>
    <w:rsid w:val="00292CF3"/>
    <w:rsid w:val="002945BF"/>
    <w:rsid w:val="00294E7D"/>
    <w:rsid w:val="00294EDE"/>
    <w:rsid w:val="002958F4"/>
    <w:rsid w:val="00295D3B"/>
    <w:rsid w:val="002965F5"/>
    <w:rsid w:val="002A05EB"/>
    <w:rsid w:val="002A0754"/>
    <w:rsid w:val="002A0895"/>
    <w:rsid w:val="002A0961"/>
    <w:rsid w:val="002A0D8C"/>
    <w:rsid w:val="002A11D3"/>
    <w:rsid w:val="002A1939"/>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7BF"/>
    <w:rsid w:val="002C6902"/>
    <w:rsid w:val="002C6FA2"/>
    <w:rsid w:val="002C7636"/>
    <w:rsid w:val="002D02A5"/>
    <w:rsid w:val="002D0719"/>
    <w:rsid w:val="002D0C95"/>
    <w:rsid w:val="002D1E65"/>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7E5"/>
    <w:rsid w:val="002D7900"/>
    <w:rsid w:val="002D7A0A"/>
    <w:rsid w:val="002E0E50"/>
    <w:rsid w:val="002E105F"/>
    <w:rsid w:val="002E1322"/>
    <w:rsid w:val="002E13FB"/>
    <w:rsid w:val="002E1829"/>
    <w:rsid w:val="002E18B3"/>
    <w:rsid w:val="002E1E93"/>
    <w:rsid w:val="002E205A"/>
    <w:rsid w:val="002E20F9"/>
    <w:rsid w:val="002E25A8"/>
    <w:rsid w:val="002E2C33"/>
    <w:rsid w:val="002E2D14"/>
    <w:rsid w:val="002E3BF6"/>
    <w:rsid w:val="002E3DA2"/>
    <w:rsid w:val="002E3F23"/>
    <w:rsid w:val="002E3F76"/>
    <w:rsid w:val="002E448B"/>
    <w:rsid w:val="002E4716"/>
    <w:rsid w:val="002E47C9"/>
    <w:rsid w:val="002E4A5E"/>
    <w:rsid w:val="002E4DE5"/>
    <w:rsid w:val="002E517D"/>
    <w:rsid w:val="002E56DE"/>
    <w:rsid w:val="002E679C"/>
    <w:rsid w:val="002E67C6"/>
    <w:rsid w:val="002F0830"/>
    <w:rsid w:val="002F0F3D"/>
    <w:rsid w:val="002F1839"/>
    <w:rsid w:val="002F18E1"/>
    <w:rsid w:val="002F19FE"/>
    <w:rsid w:val="002F1CB7"/>
    <w:rsid w:val="002F2415"/>
    <w:rsid w:val="002F252A"/>
    <w:rsid w:val="002F2A67"/>
    <w:rsid w:val="002F2CEE"/>
    <w:rsid w:val="002F32E1"/>
    <w:rsid w:val="002F35E2"/>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3119"/>
    <w:rsid w:val="00303B0A"/>
    <w:rsid w:val="00303B15"/>
    <w:rsid w:val="00303B7F"/>
    <w:rsid w:val="0030476B"/>
    <w:rsid w:val="0030499A"/>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F9F"/>
    <w:rsid w:val="0031267C"/>
    <w:rsid w:val="00312EAA"/>
    <w:rsid w:val="00313138"/>
    <w:rsid w:val="00313582"/>
    <w:rsid w:val="00313824"/>
    <w:rsid w:val="00313E65"/>
    <w:rsid w:val="00313F32"/>
    <w:rsid w:val="0031485C"/>
    <w:rsid w:val="00314BE8"/>
    <w:rsid w:val="00314C41"/>
    <w:rsid w:val="0031550B"/>
    <w:rsid w:val="00315B54"/>
    <w:rsid w:val="00315FBE"/>
    <w:rsid w:val="0031640C"/>
    <w:rsid w:val="00316887"/>
    <w:rsid w:val="00316CE1"/>
    <w:rsid w:val="00317AB8"/>
    <w:rsid w:val="00317EC7"/>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257"/>
    <w:rsid w:val="00333863"/>
    <w:rsid w:val="0033434F"/>
    <w:rsid w:val="003352A7"/>
    <w:rsid w:val="00335407"/>
    <w:rsid w:val="00335641"/>
    <w:rsid w:val="003356EF"/>
    <w:rsid w:val="00336CD9"/>
    <w:rsid w:val="00336DEA"/>
    <w:rsid w:val="00337D5B"/>
    <w:rsid w:val="0034008C"/>
    <w:rsid w:val="00341AE2"/>
    <w:rsid w:val="00341E6D"/>
    <w:rsid w:val="00342799"/>
    <w:rsid w:val="00343327"/>
    <w:rsid w:val="00343713"/>
    <w:rsid w:val="00343DAB"/>
    <w:rsid w:val="003444F2"/>
    <w:rsid w:val="00344EE4"/>
    <w:rsid w:val="00345D81"/>
    <w:rsid w:val="00346227"/>
    <w:rsid w:val="00346462"/>
    <w:rsid w:val="0034679C"/>
    <w:rsid w:val="0034694E"/>
    <w:rsid w:val="003469AD"/>
    <w:rsid w:val="003476D9"/>
    <w:rsid w:val="00347E26"/>
    <w:rsid w:val="00350825"/>
    <w:rsid w:val="00350A80"/>
    <w:rsid w:val="00350C3A"/>
    <w:rsid w:val="00350E5C"/>
    <w:rsid w:val="00350F6E"/>
    <w:rsid w:val="00352463"/>
    <w:rsid w:val="00353D8A"/>
    <w:rsid w:val="00353D9C"/>
    <w:rsid w:val="00354585"/>
    <w:rsid w:val="003545A9"/>
    <w:rsid w:val="0035471F"/>
    <w:rsid w:val="00354BE6"/>
    <w:rsid w:val="0035529F"/>
    <w:rsid w:val="003560EF"/>
    <w:rsid w:val="00356703"/>
    <w:rsid w:val="00356B50"/>
    <w:rsid w:val="00356B94"/>
    <w:rsid w:val="00356E11"/>
    <w:rsid w:val="00357F96"/>
    <w:rsid w:val="0036011D"/>
    <w:rsid w:val="003614EC"/>
    <w:rsid w:val="003616B0"/>
    <w:rsid w:val="00362422"/>
    <w:rsid w:val="00362928"/>
    <w:rsid w:val="0036293E"/>
    <w:rsid w:val="00362E83"/>
    <w:rsid w:val="00363170"/>
    <w:rsid w:val="0036332B"/>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C49"/>
    <w:rsid w:val="00374046"/>
    <w:rsid w:val="00374747"/>
    <w:rsid w:val="00374A3F"/>
    <w:rsid w:val="00374CBD"/>
    <w:rsid w:val="00374F87"/>
    <w:rsid w:val="00375CFB"/>
    <w:rsid w:val="00375EBA"/>
    <w:rsid w:val="003764FD"/>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581"/>
    <w:rsid w:val="003868C2"/>
    <w:rsid w:val="003877A9"/>
    <w:rsid w:val="00387C63"/>
    <w:rsid w:val="00390294"/>
    <w:rsid w:val="00391DAB"/>
    <w:rsid w:val="00393A5F"/>
    <w:rsid w:val="00394174"/>
    <w:rsid w:val="00395033"/>
    <w:rsid w:val="00395BE3"/>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EBD"/>
    <w:rsid w:val="003D0BF0"/>
    <w:rsid w:val="003D101E"/>
    <w:rsid w:val="003D120E"/>
    <w:rsid w:val="003D1374"/>
    <w:rsid w:val="003D1418"/>
    <w:rsid w:val="003D1CE1"/>
    <w:rsid w:val="003D2199"/>
    <w:rsid w:val="003D2561"/>
    <w:rsid w:val="003D2E57"/>
    <w:rsid w:val="003D2EDA"/>
    <w:rsid w:val="003D30D7"/>
    <w:rsid w:val="003D3A55"/>
    <w:rsid w:val="003D3EBA"/>
    <w:rsid w:val="003D412C"/>
    <w:rsid w:val="003D4693"/>
    <w:rsid w:val="003D4891"/>
    <w:rsid w:val="003D63E8"/>
    <w:rsid w:val="003D7401"/>
    <w:rsid w:val="003D7413"/>
    <w:rsid w:val="003D74B0"/>
    <w:rsid w:val="003D7649"/>
    <w:rsid w:val="003D7661"/>
    <w:rsid w:val="003D7809"/>
    <w:rsid w:val="003D7BAE"/>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CE0"/>
    <w:rsid w:val="003F186B"/>
    <w:rsid w:val="003F249C"/>
    <w:rsid w:val="003F37E3"/>
    <w:rsid w:val="003F419C"/>
    <w:rsid w:val="003F4BFB"/>
    <w:rsid w:val="003F4E94"/>
    <w:rsid w:val="003F5D29"/>
    <w:rsid w:val="003F6442"/>
    <w:rsid w:val="003F77DF"/>
    <w:rsid w:val="0040035F"/>
    <w:rsid w:val="00401CCC"/>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D2C"/>
    <w:rsid w:val="0041205E"/>
    <w:rsid w:val="00412629"/>
    <w:rsid w:val="0041262C"/>
    <w:rsid w:val="00412ACF"/>
    <w:rsid w:val="004133DD"/>
    <w:rsid w:val="004150D6"/>
    <w:rsid w:val="00415A80"/>
    <w:rsid w:val="00416726"/>
    <w:rsid w:val="00417186"/>
    <w:rsid w:val="00420D98"/>
    <w:rsid w:val="00420FCC"/>
    <w:rsid w:val="004212B4"/>
    <w:rsid w:val="004212CD"/>
    <w:rsid w:val="004214FF"/>
    <w:rsid w:val="00421F2E"/>
    <w:rsid w:val="0042222F"/>
    <w:rsid w:val="004226C9"/>
    <w:rsid w:val="0042393C"/>
    <w:rsid w:val="00423AFD"/>
    <w:rsid w:val="00423E73"/>
    <w:rsid w:val="00424385"/>
    <w:rsid w:val="0042558A"/>
    <w:rsid w:val="004265C7"/>
    <w:rsid w:val="00426741"/>
    <w:rsid w:val="004270CF"/>
    <w:rsid w:val="004272D5"/>
    <w:rsid w:val="00427A00"/>
    <w:rsid w:val="004309B1"/>
    <w:rsid w:val="00430C87"/>
    <w:rsid w:val="00432133"/>
    <w:rsid w:val="00432E66"/>
    <w:rsid w:val="00433213"/>
    <w:rsid w:val="004338D9"/>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1C7"/>
    <w:rsid w:val="0044283F"/>
    <w:rsid w:val="00442B63"/>
    <w:rsid w:val="00443737"/>
    <w:rsid w:val="004437B4"/>
    <w:rsid w:val="00443A86"/>
    <w:rsid w:val="00443C96"/>
    <w:rsid w:val="004444A8"/>
    <w:rsid w:val="00444725"/>
    <w:rsid w:val="0044542B"/>
    <w:rsid w:val="00445B08"/>
    <w:rsid w:val="004471FF"/>
    <w:rsid w:val="00447B67"/>
    <w:rsid w:val="00447D53"/>
    <w:rsid w:val="00447E0E"/>
    <w:rsid w:val="00450213"/>
    <w:rsid w:val="004507AE"/>
    <w:rsid w:val="004518A5"/>
    <w:rsid w:val="004522B6"/>
    <w:rsid w:val="0045230B"/>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93F"/>
    <w:rsid w:val="00475D7D"/>
    <w:rsid w:val="00475F6D"/>
    <w:rsid w:val="00476385"/>
    <w:rsid w:val="00476493"/>
    <w:rsid w:val="00476F70"/>
    <w:rsid w:val="004801C9"/>
    <w:rsid w:val="004802B6"/>
    <w:rsid w:val="0048063C"/>
    <w:rsid w:val="004808D4"/>
    <w:rsid w:val="00480B10"/>
    <w:rsid w:val="00481B6C"/>
    <w:rsid w:val="00481CF7"/>
    <w:rsid w:val="004822D3"/>
    <w:rsid w:val="00482913"/>
    <w:rsid w:val="00483104"/>
    <w:rsid w:val="00483532"/>
    <w:rsid w:val="00483C85"/>
    <w:rsid w:val="00483CA9"/>
    <w:rsid w:val="00483EA3"/>
    <w:rsid w:val="00484995"/>
    <w:rsid w:val="004855F3"/>
    <w:rsid w:val="004858BB"/>
    <w:rsid w:val="00485911"/>
    <w:rsid w:val="00485E31"/>
    <w:rsid w:val="00485E54"/>
    <w:rsid w:val="00486D9A"/>
    <w:rsid w:val="0048708E"/>
    <w:rsid w:val="00490726"/>
    <w:rsid w:val="00491051"/>
    <w:rsid w:val="00491687"/>
    <w:rsid w:val="004916E6"/>
    <w:rsid w:val="00491ED8"/>
    <w:rsid w:val="00491EE4"/>
    <w:rsid w:val="00492AB4"/>
    <w:rsid w:val="00492ADA"/>
    <w:rsid w:val="00493EB3"/>
    <w:rsid w:val="004946E0"/>
    <w:rsid w:val="00494A93"/>
    <w:rsid w:val="00494C58"/>
    <w:rsid w:val="00494FD4"/>
    <w:rsid w:val="00495A91"/>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3E3"/>
    <w:rsid w:val="004A6AC0"/>
    <w:rsid w:val="004A6D2E"/>
    <w:rsid w:val="004A707A"/>
    <w:rsid w:val="004B0A22"/>
    <w:rsid w:val="004B0F82"/>
    <w:rsid w:val="004B1189"/>
    <w:rsid w:val="004B12C8"/>
    <w:rsid w:val="004B1411"/>
    <w:rsid w:val="004B21CA"/>
    <w:rsid w:val="004B2445"/>
    <w:rsid w:val="004B2C22"/>
    <w:rsid w:val="004B2F62"/>
    <w:rsid w:val="004B3189"/>
    <w:rsid w:val="004B319A"/>
    <w:rsid w:val="004B3615"/>
    <w:rsid w:val="004B3E02"/>
    <w:rsid w:val="004B4549"/>
    <w:rsid w:val="004B4C32"/>
    <w:rsid w:val="004B4EF2"/>
    <w:rsid w:val="004B4FC1"/>
    <w:rsid w:val="004B55C5"/>
    <w:rsid w:val="004B5F30"/>
    <w:rsid w:val="004B621F"/>
    <w:rsid w:val="004B62E1"/>
    <w:rsid w:val="004B6F1E"/>
    <w:rsid w:val="004B74DD"/>
    <w:rsid w:val="004B7A64"/>
    <w:rsid w:val="004B7B54"/>
    <w:rsid w:val="004B7D6D"/>
    <w:rsid w:val="004C0AB3"/>
    <w:rsid w:val="004C18B1"/>
    <w:rsid w:val="004C1B6A"/>
    <w:rsid w:val="004C1D1B"/>
    <w:rsid w:val="004C31FC"/>
    <w:rsid w:val="004C3918"/>
    <w:rsid w:val="004C40DB"/>
    <w:rsid w:val="004C5538"/>
    <w:rsid w:val="004C5F6F"/>
    <w:rsid w:val="004C614C"/>
    <w:rsid w:val="004C772B"/>
    <w:rsid w:val="004D01C7"/>
    <w:rsid w:val="004D02A3"/>
    <w:rsid w:val="004D070E"/>
    <w:rsid w:val="004D12F5"/>
    <w:rsid w:val="004D273B"/>
    <w:rsid w:val="004D2A22"/>
    <w:rsid w:val="004D2F00"/>
    <w:rsid w:val="004D31C3"/>
    <w:rsid w:val="004D3A7B"/>
    <w:rsid w:val="004D3CFB"/>
    <w:rsid w:val="004D3F2E"/>
    <w:rsid w:val="004D445A"/>
    <w:rsid w:val="004D463C"/>
    <w:rsid w:val="004D4867"/>
    <w:rsid w:val="004D5045"/>
    <w:rsid w:val="004D543A"/>
    <w:rsid w:val="004D5790"/>
    <w:rsid w:val="004D5FAB"/>
    <w:rsid w:val="004D61A6"/>
    <w:rsid w:val="004D728E"/>
    <w:rsid w:val="004D7441"/>
    <w:rsid w:val="004D7768"/>
    <w:rsid w:val="004D7D6E"/>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581D"/>
    <w:rsid w:val="004E61A7"/>
    <w:rsid w:val="004E6B53"/>
    <w:rsid w:val="004E72D4"/>
    <w:rsid w:val="004F037D"/>
    <w:rsid w:val="004F0466"/>
    <w:rsid w:val="004F07B4"/>
    <w:rsid w:val="004F0803"/>
    <w:rsid w:val="004F08A7"/>
    <w:rsid w:val="004F1B87"/>
    <w:rsid w:val="004F2428"/>
    <w:rsid w:val="004F2672"/>
    <w:rsid w:val="004F4483"/>
    <w:rsid w:val="004F44C7"/>
    <w:rsid w:val="004F46FB"/>
    <w:rsid w:val="004F4EA8"/>
    <w:rsid w:val="004F540F"/>
    <w:rsid w:val="004F54DD"/>
    <w:rsid w:val="004F585A"/>
    <w:rsid w:val="004F5A07"/>
    <w:rsid w:val="004F66C0"/>
    <w:rsid w:val="004F6714"/>
    <w:rsid w:val="00500CD2"/>
    <w:rsid w:val="00502393"/>
    <w:rsid w:val="00502CD5"/>
    <w:rsid w:val="00502E2A"/>
    <w:rsid w:val="0050392A"/>
    <w:rsid w:val="00503FD6"/>
    <w:rsid w:val="00504046"/>
    <w:rsid w:val="005040C5"/>
    <w:rsid w:val="005043DB"/>
    <w:rsid w:val="00504F30"/>
    <w:rsid w:val="005050D0"/>
    <w:rsid w:val="00505923"/>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9F7"/>
    <w:rsid w:val="00512DD6"/>
    <w:rsid w:val="0051355A"/>
    <w:rsid w:val="00513695"/>
    <w:rsid w:val="00513EF5"/>
    <w:rsid w:val="00513FA7"/>
    <w:rsid w:val="00514DAD"/>
    <w:rsid w:val="00514E6F"/>
    <w:rsid w:val="0051544B"/>
    <w:rsid w:val="0051558A"/>
    <w:rsid w:val="005159D0"/>
    <w:rsid w:val="00515A8D"/>
    <w:rsid w:val="00516B32"/>
    <w:rsid w:val="0051718A"/>
    <w:rsid w:val="005175A6"/>
    <w:rsid w:val="005205DF"/>
    <w:rsid w:val="00520B87"/>
    <w:rsid w:val="00520FF2"/>
    <w:rsid w:val="00521E55"/>
    <w:rsid w:val="00522AFC"/>
    <w:rsid w:val="00523130"/>
    <w:rsid w:val="00523549"/>
    <w:rsid w:val="0052381E"/>
    <w:rsid w:val="005238A8"/>
    <w:rsid w:val="00523B58"/>
    <w:rsid w:val="00523EDA"/>
    <w:rsid w:val="00524865"/>
    <w:rsid w:val="00526330"/>
    <w:rsid w:val="0052682A"/>
    <w:rsid w:val="00526869"/>
    <w:rsid w:val="005270B8"/>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EA0"/>
    <w:rsid w:val="00537210"/>
    <w:rsid w:val="00537663"/>
    <w:rsid w:val="0053770B"/>
    <w:rsid w:val="00537D61"/>
    <w:rsid w:val="0054056D"/>
    <w:rsid w:val="00540CA8"/>
    <w:rsid w:val="005411EE"/>
    <w:rsid w:val="00541AA4"/>
    <w:rsid w:val="005420EA"/>
    <w:rsid w:val="005420F1"/>
    <w:rsid w:val="0054243F"/>
    <w:rsid w:val="005428AF"/>
    <w:rsid w:val="005429DA"/>
    <w:rsid w:val="00542FF3"/>
    <w:rsid w:val="0054316E"/>
    <w:rsid w:val="005435C0"/>
    <w:rsid w:val="00543CAF"/>
    <w:rsid w:val="0054441B"/>
    <w:rsid w:val="005444A8"/>
    <w:rsid w:val="00545454"/>
    <w:rsid w:val="005454AE"/>
    <w:rsid w:val="00545D5C"/>
    <w:rsid w:val="0054618D"/>
    <w:rsid w:val="00546CB8"/>
    <w:rsid w:val="00546E35"/>
    <w:rsid w:val="00547C59"/>
    <w:rsid w:val="005502AF"/>
    <w:rsid w:val="00550764"/>
    <w:rsid w:val="00550A72"/>
    <w:rsid w:val="00550F7A"/>
    <w:rsid w:val="0055123E"/>
    <w:rsid w:val="00551DDE"/>
    <w:rsid w:val="00552675"/>
    <w:rsid w:val="005534FC"/>
    <w:rsid w:val="005536A8"/>
    <w:rsid w:val="00553DA3"/>
    <w:rsid w:val="005546F2"/>
    <w:rsid w:val="00554BD7"/>
    <w:rsid w:val="00554E31"/>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2BDF"/>
    <w:rsid w:val="00563C38"/>
    <w:rsid w:val="00565068"/>
    <w:rsid w:val="005666B3"/>
    <w:rsid w:val="0056674B"/>
    <w:rsid w:val="00566E68"/>
    <w:rsid w:val="00567C04"/>
    <w:rsid w:val="005707B2"/>
    <w:rsid w:val="00570D0D"/>
    <w:rsid w:val="005717D6"/>
    <w:rsid w:val="00571CDB"/>
    <w:rsid w:val="00572266"/>
    <w:rsid w:val="00572654"/>
    <w:rsid w:val="005729AB"/>
    <w:rsid w:val="00573300"/>
    <w:rsid w:val="00573FDD"/>
    <w:rsid w:val="00574749"/>
    <w:rsid w:val="005747E0"/>
    <w:rsid w:val="005753F3"/>
    <w:rsid w:val="0057576A"/>
    <w:rsid w:val="00575887"/>
    <w:rsid w:val="00576144"/>
    <w:rsid w:val="00576C8C"/>
    <w:rsid w:val="00577199"/>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C15"/>
    <w:rsid w:val="00586CEA"/>
    <w:rsid w:val="0058734B"/>
    <w:rsid w:val="00587582"/>
    <w:rsid w:val="005909A9"/>
    <w:rsid w:val="00590D15"/>
    <w:rsid w:val="00591DBE"/>
    <w:rsid w:val="00591E31"/>
    <w:rsid w:val="0059297D"/>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2AC2"/>
    <w:rsid w:val="005B2ECB"/>
    <w:rsid w:val="005B3053"/>
    <w:rsid w:val="005B3E76"/>
    <w:rsid w:val="005B4DDE"/>
    <w:rsid w:val="005B558C"/>
    <w:rsid w:val="005B6162"/>
    <w:rsid w:val="005B628E"/>
    <w:rsid w:val="005B7A6D"/>
    <w:rsid w:val="005B7E6C"/>
    <w:rsid w:val="005C12F1"/>
    <w:rsid w:val="005C1617"/>
    <w:rsid w:val="005C2044"/>
    <w:rsid w:val="005C264D"/>
    <w:rsid w:val="005C3774"/>
    <w:rsid w:val="005C4E15"/>
    <w:rsid w:val="005C4EC6"/>
    <w:rsid w:val="005C63EA"/>
    <w:rsid w:val="005C667D"/>
    <w:rsid w:val="005C697D"/>
    <w:rsid w:val="005C6D5F"/>
    <w:rsid w:val="005C6EF7"/>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7571"/>
    <w:rsid w:val="005D7A67"/>
    <w:rsid w:val="005E05CD"/>
    <w:rsid w:val="005E0D54"/>
    <w:rsid w:val="005E131D"/>
    <w:rsid w:val="005E17EF"/>
    <w:rsid w:val="005E1966"/>
    <w:rsid w:val="005E1A5B"/>
    <w:rsid w:val="005E1F62"/>
    <w:rsid w:val="005E2E41"/>
    <w:rsid w:val="005E354A"/>
    <w:rsid w:val="005E368E"/>
    <w:rsid w:val="005E3C85"/>
    <w:rsid w:val="005E448E"/>
    <w:rsid w:val="005E461F"/>
    <w:rsid w:val="005E51E9"/>
    <w:rsid w:val="005E5905"/>
    <w:rsid w:val="005E5D5E"/>
    <w:rsid w:val="005E5D82"/>
    <w:rsid w:val="005E6633"/>
    <w:rsid w:val="005E694A"/>
    <w:rsid w:val="005E6B0C"/>
    <w:rsid w:val="005E6B2C"/>
    <w:rsid w:val="005E7289"/>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E7"/>
    <w:rsid w:val="005F643C"/>
    <w:rsid w:val="005F6F5D"/>
    <w:rsid w:val="005F767D"/>
    <w:rsid w:val="005F7CD3"/>
    <w:rsid w:val="005F7F0B"/>
    <w:rsid w:val="005F7FB5"/>
    <w:rsid w:val="00600302"/>
    <w:rsid w:val="0060039B"/>
    <w:rsid w:val="006009B8"/>
    <w:rsid w:val="00600EC5"/>
    <w:rsid w:val="0060124F"/>
    <w:rsid w:val="00601722"/>
    <w:rsid w:val="006017DD"/>
    <w:rsid w:val="00601A11"/>
    <w:rsid w:val="00601A1C"/>
    <w:rsid w:val="00601A97"/>
    <w:rsid w:val="00601B29"/>
    <w:rsid w:val="00601F2F"/>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92B"/>
    <w:rsid w:val="00607CB9"/>
    <w:rsid w:val="00607D59"/>
    <w:rsid w:val="0061000D"/>
    <w:rsid w:val="0061092A"/>
    <w:rsid w:val="00611BCF"/>
    <w:rsid w:val="006127F6"/>
    <w:rsid w:val="0061310C"/>
    <w:rsid w:val="00613759"/>
    <w:rsid w:val="00613C61"/>
    <w:rsid w:val="00614298"/>
    <w:rsid w:val="006145A0"/>
    <w:rsid w:val="0061461C"/>
    <w:rsid w:val="006148CB"/>
    <w:rsid w:val="00615024"/>
    <w:rsid w:val="0061518D"/>
    <w:rsid w:val="00617E19"/>
    <w:rsid w:val="00620133"/>
    <w:rsid w:val="00620268"/>
    <w:rsid w:val="00620A30"/>
    <w:rsid w:val="006216DB"/>
    <w:rsid w:val="00621A1D"/>
    <w:rsid w:val="00621C90"/>
    <w:rsid w:val="0062213E"/>
    <w:rsid w:val="006225B9"/>
    <w:rsid w:val="006228D7"/>
    <w:rsid w:val="00622EA8"/>
    <w:rsid w:val="00623DBB"/>
    <w:rsid w:val="006243DC"/>
    <w:rsid w:val="00624867"/>
    <w:rsid w:val="00624A7B"/>
    <w:rsid w:val="00624F33"/>
    <w:rsid w:val="00625275"/>
    <w:rsid w:val="00625304"/>
    <w:rsid w:val="006254AA"/>
    <w:rsid w:val="00625562"/>
    <w:rsid w:val="00626578"/>
    <w:rsid w:val="006270B8"/>
    <w:rsid w:val="00627159"/>
    <w:rsid w:val="0062797A"/>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3D4"/>
    <w:rsid w:val="00637744"/>
    <w:rsid w:val="0064047F"/>
    <w:rsid w:val="0064163B"/>
    <w:rsid w:val="0064166F"/>
    <w:rsid w:val="00641852"/>
    <w:rsid w:val="0064216E"/>
    <w:rsid w:val="006428C3"/>
    <w:rsid w:val="0064346E"/>
    <w:rsid w:val="00643DB3"/>
    <w:rsid w:val="00643E01"/>
    <w:rsid w:val="00644B07"/>
    <w:rsid w:val="00645362"/>
    <w:rsid w:val="006454ED"/>
    <w:rsid w:val="006457FF"/>
    <w:rsid w:val="0064588B"/>
    <w:rsid w:val="006458B5"/>
    <w:rsid w:val="00645B09"/>
    <w:rsid w:val="00645ECE"/>
    <w:rsid w:val="00646652"/>
    <w:rsid w:val="00646B0B"/>
    <w:rsid w:val="00647A8C"/>
    <w:rsid w:val="00647B15"/>
    <w:rsid w:val="00647CC5"/>
    <w:rsid w:val="0065161E"/>
    <w:rsid w:val="0065169A"/>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1626"/>
    <w:rsid w:val="00661E2C"/>
    <w:rsid w:val="00662D67"/>
    <w:rsid w:val="00662E8B"/>
    <w:rsid w:val="00663BE2"/>
    <w:rsid w:val="00664364"/>
    <w:rsid w:val="00664A31"/>
    <w:rsid w:val="006659A0"/>
    <w:rsid w:val="00665FC7"/>
    <w:rsid w:val="00666400"/>
    <w:rsid w:val="006666D8"/>
    <w:rsid w:val="00666956"/>
    <w:rsid w:val="006675A3"/>
    <w:rsid w:val="00667825"/>
    <w:rsid w:val="00671955"/>
    <w:rsid w:val="00671976"/>
    <w:rsid w:val="00671BE0"/>
    <w:rsid w:val="00671EA0"/>
    <w:rsid w:val="0067239B"/>
    <w:rsid w:val="0067321C"/>
    <w:rsid w:val="00673722"/>
    <w:rsid w:val="00674421"/>
    <w:rsid w:val="0067487A"/>
    <w:rsid w:val="00675125"/>
    <w:rsid w:val="006754BC"/>
    <w:rsid w:val="00676288"/>
    <w:rsid w:val="006771F4"/>
    <w:rsid w:val="006774D9"/>
    <w:rsid w:val="006777ED"/>
    <w:rsid w:val="00677C7C"/>
    <w:rsid w:val="00681402"/>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15BD"/>
    <w:rsid w:val="00691C07"/>
    <w:rsid w:val="00692001"/>
    <w:rsid w:val="00692966"/>
    <w:rsid w:val="00692E5D"/>
    <w:rsid w:val="00692F9E"/>
    <w:rsid w:val="0069335B"/>
    <w:rsid w:val="00693638"/>
    <w:rsid w:val="00693645"/>
    <w:rsid w:val="006937AA"/>
    <w:rsid w:val="0069499C"/>
    <w:rsid w:val="00694CCC"/>
    <w:rsid w:val="00694F6A"/>
    <w:rsid w:val="0069584E"/>
    <w:rsid w:val="006961CD"/>
    <w:rsid w:val="00696A73"/>
    <w:rsid w:val="00696AD8"/>
    <w:rsid w:val="00696EF3"/>
    <w:rsid w:val="006974A5"/>
    <w:rsid w:val="00697C5A"/>
    <w:rsid w:val="006A0043"/>
    <w:rsid w:val="006A0AA4"/>
    <w:rsid w:val="006A13AA"/>
    <w:rsid w:val="006A189D"/>
    <w:rsid w:val="006A1922"/>
    <w:rsid w:val="006A2776"/>
    <w:rsid w:val="006A281A"/>
    <w:rsid w:val="006A2E93"/>
    <w:rsid w:val="006A321F"/>
    <w:rsid w:val="006A33B5"/>
    <w:rsid w:val="006A33E6"/>
    <w:rsid w:val="006A341B"/>
    <w:rsid w:val="006A41EC"/>
    <w:rsid w:val="006A4748"/>
    <w:rsid w:val="006A58BF"/>
    <w:rsid w:val="006A6660"/>
    <w:rsid w:val="006A6754"/>
    <w:rsid w:val="006A6CED"/>
    <w:rsid w:val="006A6E60"/>
    <w:rsid w:val="006A7B31"/>
    <w:rsid w:val="006A7CCC"/>
    <w:rsid w:val="006A7E6E"/>
    <w:rsid w:val="006B0DD7"/>
    <w:rsid w:val="006B1429"/>
    <w:rsid w:val="006B1513"/>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F78"/>
    <w:rsid w:val="006C3883"/>
    <w:rsid w:val="006C475D"/>
    <w:rsid w:val="006C4A3F"/>
    <w:rsid w:val="006C574E"/>
    <w:rsid w:val="006C624A"/>
    <w:rsid w:val="006C69CC"/>
    <w:rsid w:val="006C6BF9"/>
    <w:rsid w:val="006C6DDA"/>
    <w:rsid w:val="006C72C6"/>
    <w:rsid w:val="006C74EB"/>
    <w:rsid w:val="006C7733"/>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E7"/>
    <w:rsid w:val="006D52A2"/>
    <w:rsid w:val="006D5BB4"/>
    <w:rsid w:val="006D602D"/>
    <w:rsid w:val="006D7376"/>
    <w:rsid w:val="006E0594"/>
    <w:rsid w:val="006E0D62"/>
    <w:rsid w:val="006E0E68"/>
    <w:rsid w:val="006E1327"/>
    <w:rsid w:val="006E1561"/>
    <w:rsid w:val="006E1BE9"/>
    <w:rsid w:val="006E1CE1"/>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695A"/>
    <w:rsid w:val="006F6D4C"/>
    <w:rsid w:val="006F7019"/>
    <w:rsid w:val="0070009B"/>
    <w:rsid w:val="00700895"/>
    <w:rsid w:val="00701356"/>
    <w:rsid w:val="007015B4"/>
    <w:rsid w:val="007018EB"/>
    <w:rsid w:val="00701BD5"/>
    <w:rsid w:val="00702306"/>
    <w:rsid w:val="007035A5"/>
    <w:rsid w:val="00703B94"/>
    <w:rsid w:val="00704138"/>
    <w:rsid w:val="007043ED"/>
    <w:rsid w:val="007047DC"/>
    <w:rsid w:val="00704BD5"/>
    <w:rsid w:val="00704EEE"/>
    <w:rsid w:val="00705AE8"/>
    <w:rsid w:val="007062E3"/>
    <w:rsid w:val="00706C89"/>
    <w:rsid w:val="00706FD1"/>
    <w:rsid w:val="007074EC"/>
    <w:rsid w:val="00707865"/>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592B"/>
    <w:rsid w:val="007262A6"/>
    <w:rsid w:val="00726388"/>
    <w:rsid w:val="00726725"/>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7345"/>
    <w:rsid w:val="00737720"/>
    <w:rsid w:val="00740813"/>
    <w:rsid w:val="00741FD3"/>
    <w:rsid w:val="0074261B"/>
    <w:rsid w:val="00742F12"/>
    <w:rsid w:val="00742F88"/>
    <w:rsid w:val="007436BD"/>
    <w:rsid w:val="007439DC"/>
    <w:rsid w:val="007443DB"/>
    <w:rsid w:val="007446D3"/>
    <w:rsid w:val="007446EC"/>
    <w:rsid w:val="00744742"/>
    <w:rsid w:val="007455EF"/>
    <w:rsid w:val="00746397"/>
    <w:rsid w:val="007464D6"/>
    <w:rsid w:val="007475B3"/>
    <w:rsid w:val="0074767B"/>
    <w:rsid w:val="007478C7"/>
    <w:rsid w:val="0075047D"/>
    <w:rsid w:val="007509E7"/>
    <w:rsid w:val="00751793"/>
    <w:rsid w:val="007519E0"/>
    <w:rsid w:val="0075268F"/>
    <w:rsid w:val="007528DC"/>
    <w:rsid w:val="00752C0C"/>
    <w:rsid w:val="00752F9A"/>
    <w:rsid w:val="00753725"/>
    <w:rsid w:val="00753C1C"/>
    <w:rsid w:val="007548BE"/>
    <w:rsid w:val="00754A99"/>
    <w:rsid w:val="00754DD5"/>
    <w:rsid w:val="0075604E"/>
    <w:rsid w:val="00756152"/>
    <w:rsid w:val="007569AF"/>
    <w:rsid w:val="00756CB5"/>
    <w:rsid w:val="00756F4A"/>
    <w:rsid w:val="007575B2"/>
    <w:rsid w:val="00760883"/>
    <w:rsid w:val="00760CD7"/>
    <w:rsid w:val="00761BEF"/>
    <w:rsid w:val="00761E56"/>
    <w:rsid w:val="007627D8"/>
    <w:rsid w:val="00762859"/>
    <w:rsid w:val="00762F46"/>
    <w:rsid w:val="007631C7"/>
    <w:rsid w:val="00763586"/>
    <w:rsid w:val="00764095"/>
    <w:rsid w:val="007642C9"/>
    <w:rsid w:val="00764528"/>
    <w:rsid w:val="00764635"/>
    <w:rsid w:val="00764B9B"/>
    <w:rsid w:val="00764EE9"/>
    <w:rsid w:val="00764FDE"/>
    <w:rsid w:val="007656C8"/>
    <w:rsid w:val="00765D9F"/>
    <w:rsid w:val="0076612E"/>
    <w:rsid w:val="0076699A"/>
    <w:rsid w:val="00766E47"/>
    <w:rsid w:val="0076760F"/>
    <w:rsid w:val="007677A7"/>
    <w:rsid w:val="007677BF"/>
    <w:rsid w:val="00767BF3"/>
    <w:rsid w:val="00770300"/>
    <w:rsid w:val="00771E6A"/>
    <w:rsid w:val="00772357"/>
    <w:rsid w:val="00773B79"/>
    <w:rsid w:val="00774F79"/>
    <w:rsid w:val="00775132"/>
    <w:rsid w:val="0077596F"/>
    <w:rsid w:val="00775EA1"/>
    <w:rsid w:val="0077625F"/>
    <w:rsid w:val="00776B48"/>
    <w:rsid w:val="00776C2E"/>
    <w:rsid w:val="00776C6A"/>
    <w:rsid w:val="00777A01"/>
    <w:rsid w:val="00777A51"/>
    <w:rsid w:val="00777C95"/>
    <w:rsid w:val="00780B50"/>
    <w:rsid w:val="007811E9"/>
    <w:rsid w:val="0078145D"/>
    <w:rsid w:val="0078149C"/>
    <w:rsid w:val="00781618"/>
    <w:rsid w:val="00781939"/>
    <w:rsid w:val="00781970"/>
    <w:rsid w:val="00781CD0"/>
    <w:rsid w:val="007821FB"/>
    <w:rsid w:val="00782B69"/>
    <w:rsid w:val="00782D4D"/>
    <w:rsid w:val="00782D64"/>
    <w:rsid w:val="00782EE9"/>
    <w:rsid w:val="00782EF1"/>
    <w:rsid w:val="0078365B"/>
    <w:rsid w:val="0078497A"/>
    <w:rsid w:val="00784E02"/>
    <w:rsid w:val="0078599E"/>
    <w:rsid w:val="00785EC9"/>
    <w:rsid w:val="00786AD4"/>
    <w:rsid w:val="00786C7C"/>
    <w:rsid w:val="00786CED"/>
    <w:rsid w:val="007874BF"/>
    <w:rsid w:val="007876F1"/>
    <w:rsid w:val="00787B39"/>
    <w:rsid w:val="00790147"/>
    <w:rsid w:val="0079015B"/>
    <w:rsid w:val="00790C18"/>
    <w:rsid w:val="00790F1A"/>
    <w:rsid w:val="0079147D"/>
    <w:rsid w:val="007915F8"/>
    <w:rsid w:val="007918B4"/>
    <w:rsid w:val="00791A68"/>
    <w:rsid w:val="00791FDA"/>
    <w:rsid w:val="0079281C"/>
    <w:rsid w:val="00792ABE"/>
    <w:rsid w:val="00792BE1"/>
    <w:rsid w:val="007932AB"/>
    <w:rsid w:val="00793D8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A86"/>
    <w:rsid w:val="007C511A"/>
    <w:rsid w:val="007C5DC8"/>
    <w:rsid w:val="007C5EDB"/>
    <w:rsid w:val="007C61FD"/>
    <w:rsid w:val="007C6C48"/>
    <w:rsid w:val="007C6CD5"/>
    <w:rsid w:val="007C6F90"/>
    <w:rsid w:val="007C6F91"/>
    <w:rsid w:val="007D0744"/>
    <w:rsid w:val="007D09C5"/>
    <w:rsid w:val="007D0A4C"/>
    <w:rsid w:val="007D0D64"/>
    <w:rsid w:val="007D1CCF"/>
    <w:rsid w:val="007D2A89"/>
    <w:rsid w:val="007D307D"/>
    <w:rsid w:val="007D3799"/>
    <w:rsid w:val="007D3901"/>
    <w:rsid w:val="007D40BF"/>
    <w:rsid w:val="007D4595"/>
    <w:rsid w:val="007D48E4"/>
    <w:rsid w:val="007D5063"/>
    <w:rsid w:val="007D5837"/>
    <w:rsid w:val="007D6E97"/>
    <w:rsid w:val="007D7995"/>
    <w:rsid w:val="007D7B92"/>
    <w:rsid w:val="007D7CD2"/>
    <w:rsid w:val="007D7F9D"/>
    <w:rsid w:val="007D7FAD"/>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FE9"/>
    <w:rsid w:val="007F0516"/>
    <w:rsid w:val="007F1AF6"/>
    <w:rsid w:val="007F1D2E"/>
    <w:rsid w:val="007F1DD0"/>
    <w:rsid w:val="007F21B3"/>
    <w:rsid w:val="007F2854"/>
    <w:rsid w:val="007F2B83"/>
    <w:rsid w:val="007F2E3C"/>
    <w:rsid w:val="007F345E"/>
    <w:rsid w:val="007F3A41"/>
    <w:rsid w:val="007F46E5"/>
    <w:rsid w:val="007F4D5E"/>
    <w:rsid w:val="007F4E12"/>
    <w:rsid w:val="007F4EC3"/>
    <w:rsid w:val="007F59BC"/>
    <w:rsid w:val="007F62AD"/>
    <w:rsid w:val="007F6C27"/>
    <w:rsid w:val="007F6EC0"/>
    <w:rsid w:val="007F7251"/>
    <w:rsid w:val="007F7936"/>
    <w:rsid w:val="007F7A54"/>
    <w:rsid w:val="007F7E13"/>
    <w:rsid w:val="00800463"/>
    <w:rsid w:val="008011EF"/>
    <w:rsid w:val="008017E9"/>
    <w:rsid w:val="00801BC8"/>
    <w:rsid w:val="0080250D"/>
    <w:rsid w:val="0080275E"/>
    <w:rsid w:val="008028C4"/>
    <w:rsid w:val="00802A01"/>
    <w:rsid w:val="00802C65"/>
    <w:rsid w:val="00803427"/>
    <w:rsid w:val="00803B93"/>
    <w:rsid w:val="00803D22"/>
    <w:rsid w:val="0080415C"/>
    <w:rsid w:val="00804413"/>
    <w:rsid w:val="00805574"/>
    <w:rsid w:val="0080575A"/>
    <w:rsid w:val="00806751"/>
    <w:rsid w:val="008068A0"/>
    <w:rsid w:val="008069B9"/>
    <w:rsid w:val="00806A07"/>
    <w:rsid w:val="00807461"/>
    <w:rsid w:val="0080776D"/>
    <w:rsid w:val="00810AD6"/>
    <w:rsid w:val="00810DAE"/>
    <w:rsid w:val="00811029"/>
    <w:rsid w:val="008111BF"/>
    <w:rsid w:val="00812AFF"/>
    <w:rsid w:val="0081365A"/>
    <w:rsid w:val="00813E5D"/>
    <w:rsid w:val="008140E2"/>
    <w:rsid w:val="00814132"/>
    <w:rsid w:val="00814299"/>
    <w:rsid w:val="0081500A"/>
    <w:rsid w:val="00815A1F"/>
    <w:rsid w:val="00815AB8"/>
    <w:rsid w:val="00815FCF"/>
    <w:rsid w:val="00815FFC"/>
    <w:rsid w:val="008161D2"/>
    <w:rsid w:val="008165B5"/>
    <w:rsid w:val="00816AC6"/>
    <w:rsid w:val="00816FF0"/>
    <w:rsid w:val="008171DB"/>
    <w:rsid w:val="00817D3A"/>
    <w:rsid w:val="00817FA0"/>
    <w:rsid w:val="00820E80"/>
    <w:rsid w:val="00820EAE"/>
    <w:rsid w:val="008211D1"/>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5E9"/>
    <w:rsid w:val="008271C2"/>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FBE"/>
    <w:rsid w:val="008340FE"/>
    <w:rsid w:val="008346BF"/>
    <w:rsid w:val="00834A33"/>
    <w:rsid w:val="00834ACF"/>
    <w:rsid w:val="00834B28"/>
    <w:rsid w:val="00834BEB"/>
    <w:rsid w:val="00834CAC"/>
    <w:rsid w:val="0083524F"/>
    <w:rsid w:val="0083587F"/>
    <w:rsid w:val="0083591E"/>
    <w:rsid w:val="008359EF"/>
    <w:rsid w:val="00835F6E"/>
    <w:rsid w:val="00836263"/>
    <w:rsid w:val="0083637F"/>
    <w:rsid w:val="008366AE"/>
    <w:rsid w:val="00836BAB"/>
    <w:rsid w:val="00836FE8"/>
    <w:rsid w:val="00837647"/>
    <w:rsid w:val="00840063"/>
    <w:rsid w:val="008402FD"/>
    <w:rsid w:val="0084042C"/>
    <w:rsid w:val="00841307"/>
    <w:rsid w:val="0084133D"/>
    <w:rsid w:val="008416FB"/>
    <w:rsid w:val="008420FA"/>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CCC"/>
    <w:rsid w:val="008541FD"/>
    <w:rsid w:val="008547D5"/>
    <w:rsid w:val="00854AEC"/>
    <w:rsid w:val="008556F5"/>
    <w:rsid w:val="00855A98"/>
    <w:rsid w:val="00855B6E"/>
    <w:rsid w:val="00855B83"/>
    <w:rsid w:val="00855E03"/>
    <w:rsid w:val="0085600B"/>
    <w:rsid w:val="008561D2"/>
    <w:rsid w:val="00856725"/>
    <w:rsid w:val="008567AC"/>
    <w:rsid w:val="00860489"/>
    <w:rsid w:val="00860B39"/>
    <w:rsid w:val="00860FCA"/>
    <w:rsid w:val="008612B8"/>
    <w:rsid w:val="0086209E"/>
    <w:rsid w:val="0086235C"/>
    <w:rsid w:val="00862E74"/>
    <w:rsid w:val="00862F4A"/>
    <w:rsid w:val="008635CF"/>
    <w:rsid w:val="00863655"/>
    <w:rsid w:val="00863E63"/>
    <w:rsid w:val="008645FF"/>
    <w:rsid w:val="00864BF5"/>
    <w:rsid w:val="00865645"/>
    <w:rsid w:val="008661B0"/>
    <w:rsid w:val="0086650D"/>
    <w:rsid w:val="0086765E"/>
    <w:rsid w:val="00870139"/>
    <w:rsid w:val="008703E5"/>
    <w:rsid w:val="008717BA"/>
    <w:rsid w:val="008719F2"/>
    <w:rsid w:val="00871C45"/>
    <w:rsid w:val="00871C95"/>
    <w:rsid w:val="008721CC"/>
    <w:rsid w:val="0087244A"/>
    <w:rsid w:val="008727D6"/>
    <w:rsid w:val="00873110"/>
    <w:rsid w:val="00874552"/>
    <w:rsid w:val="0087469C"/>
    <w:rsid w:val="0087494F"/>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65B1"/>
    <w:rsid w:val="0088677D"/>
    <w:rsid w:val="00886B6B"/>
    <w:rsid w:val="00887BAA"/>
    <w:rsid w:val="00890AAA"/>
    <w:rsid w:val="00890EBC"/>
    <w:rsid w:val="008914EC"/>
    <w:rsid w:val="008921E1"/>
    <w:rsid w:val="008923B0"/>
    <w:rsid w:val="008927A6"/>
    <w:rsid w:val="00892CC8"/>
    <w:rsid w:val="00893CDD"/>
    <w:rsid w:val="00894E76"/>
    <w:rsid w:val="008955D2"/>
    <w:rsid w:val="00896216"/>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7484"/>
    <w:rsid w:val="008A74FD"/>
    <w:rsid w:val="008A7ADB"/>
    <w:rsid w:val="008B0229"/>
    <w:rsid w:val="008B094B"/>
    <w:rsid w:val="008B0D8A"/>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F2B"/>
    <w:rsid w:val="008B75D3"/>
    <w:rsid w:val="008B76C8"/>
    <w:rsid w:val="008B77DB"/>
    <w:rsid w:val="008C0565"/>
    <w:rsid w:val="008C2258"/>
    <w:rsid w:val="008C26A3"/>
    <w:rsid w:val="008C349F"/>
    <w:rsid w:val="008C3F6D"/>
    <w:rsid w:val="008C3F91"/>
    <w:rsid w:val="008C4445"/>
    <w:rsid w:val="008C48A9"/>
    <w:rsid w:val="008C4A7F"/>
    <w:rsid w:val="008C577C"/>
    <w:rsid w:val="008C5E68"/>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98C"/>
    <w:rsid w:val="008D50EF"/>
    <w:rsid w:val="008D51A3"/>
    <w:rsid w:val="008D6424"/>
    <w:rsid w:val="008D6E4C"/>
    <w:rsid w:val="008D722E"/>
    <w:rsid w:val="008D7839"/>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7E35"/>
    <w:rsid w:val="008E7FFE"/>
    <w:rsid w:val="008F003D"/>
    <w:rsid w:val="008F0313"/>
    <w:rsid w:val="008F1112"/>
    <w:rsid w:val="008F1541"/>
    <w:rsid w:val="008F1CC9"/>
    <w:rsid w:val="008F1CF4"/>
    <w:rsid w:val="008F34AE"/>
    <w:rsid w:val="008F3889"/>
    <w:rsid w:val="008F3FB0"/>
    <w:rsid w:val="008F4275"/>
    <w:rsid w:val="008F48B2"/>
    <w:rsid w:val="008F4BF1"/>
    <w:rsid w:val="008F51EE"/>
    <w:rsid w:val="008F55C5"/>
    <w:rsid w:val="008F5682"/>
    <w:rsid w:val="008F5715"/>
    <w:rsid w:val="008F5FB4"/>
    <w:rsid w:val="008F6319"/>
    <w:rsid w:val="008F64F7"/>
    <w:rsid w:val="008F6556"/>
    <w:rsid w:val="008F7501"/>
    <w:rsid w:val="008F7A92"/>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436"/>
    <w:rsid w:val="0090799B"/>
    <w:rsid w:val="00907D6A"/>
    <w:rsid w:val="009101B6"/>
    <w:rsid w:val="00910C16"/>
    <w:rsid w:val="0091155A"/>
    <w:rsid w:val="00912587"/>
    <w:rsid w:val="00912A9C"/>
    <w:rsid w:val="00912BAA"/>
    <w:rsid w:val="00913559"/>
    <w:rsid w:val="009138E2"/>
    <w:rsid w:val="0091467F"/>
    <w:rsid w:val="0091543E"/>
    <w:rsid w:val="009155F5"/>
    <w:rsid w:val="00915814"/>
    <w:rsid w:val="009179EF"/>
    <w:rsid w:val="00917AC8"/>
    <w:rsid w:val="00921834"/>
    <w:rsid w:val="009218C7"/>
    <w:rsid w:val="00921D11"/>
    <w:rsid w:val="00921F87"/>
    <w:rsid w:val="00922768"/>
    <w:rsid w:val="00922B39"/>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9AB"/>
    <w:rsid w:val="00935D6D"/>
    <w:rsid w:val="009367CF"/>
    <w:rsid w:val="009368A3"/>
    <w:rsid w:val="00936D2C"/>
    <w:rsid w:val="00936E01"/>
    <w:rsid w:val="00936F59"/>
    <w:rsid w:val="009370BB"/>
    <w:rsid w:val="0094054E"/>
    <w:rsid w:val="00941855"/>
    <w:rsid w:val="00941940"/>
    <w:rsid w:val="00941BDC"/>
    <w:rsid w:val="009429BC"/>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D0E"/>
    <w:rsid w:val="00953482"/>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C3"/>
    <w:rsid w:val="00962A9C"/>
    <w:rsid w:val="009636AC"/>
    <w:rsid w:val="00963B89"/>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21D"/>
    <w:rsid w:val="00982909"/>
    <w:rsid w:val="009830D9"/>
    <w:rsid w:val="00983AED"/>
    <w:rsid w:val="0098425D"/>
    <w:rsid w:val="0098456F"/>
    <w:rsid w:val="00985374"/>
    <w:rsid w:val="00986256"/>
    <w:rsid w:val="009870B7"/>
    <w:rsid w:val="009871F9"/>
    <w:rsid w:val="009871FB"/>
    <w:rsid w:val="00987C0A"/>
    <w:rsid w:val="00990134"/>
    <w:rsid w:val="00990A1A"/>
    <w:rsid w:val="00991085"/>
    <w:rsid w:val="0099182A"/>
    <w:rsid w:val="0099226C"/>
    <w:rsid w:val="009924F5"/>
    <w:rsid w:val="00992549"/>
    <w:rsid w:val="00992BC1"/>
    <w:rsid w:val="00992CE4"/>
    <w:rsid w:val="00992F42"/>
    <w:rsid w:val="009933CB"/>
    <w:rsid w:val="00993A52"/>
    <w:rsid w:val="00993E6A"/>
    <w:rsid w:val="00993EEA"/>
    <w:rsid w:val="00993F88"/>
    <w:rsid w:val="00993F98"/>
    <w:rsid w:val="009941FD"/>
    <w:rsid w:val="009944AF"/>
    <w:rsid w:val="00994FBD"/>
    <w:rsid w:val="00995740"/>
    <w:rsid w:val="009959D1"/>
    <w:rsid w:val="0099644E"/>
    <w:rsid w:val="00996A1C"/>
    <w:rsid w:val="00996B35"/>
    <w:rsid w:val="00996D3C"/>
    <w:rsid w:val="00996E74"/>
    <w:rsid w:val="0099742E"/>
    <w:rsid w:val="00997D72"/>
    <w:rsid w:val="009A0AE2"/>
    <w:rsid w:val="009A106A"/>
    <w:rsid w:val="009A10BC"/>
    <w:rsid w:val="009A1477"/>
    <w:rsid w:val="009A32C4"/>
    <w:rsid w:val="009A3661"/>
    <w:rsid w:val="009A3C37"/>
    <w:rsid w:val="009A4307"/>
    <w:rsid w:val="009A43F0"/>
    <w:rsid w:val="009A5322"/>
    <w:rsid w:val="009A5499"/>
    <w:rsid w:val="009A5CB1"/>
    <w:rsid w:val="009A72AB"/>
    <w:rsid w:val="009A7E12"/>
    <w:rsid w:val="009B0BF3"/>
    <w:rsid w:val="009B1464"/>
    <w:rsid w:val="009B17EE"/>
    <w:rsid w:val="009B201F"/>
    <w:rsid w:val="009B2751"/>
    <w:rsid w:val="009B278C"/>
    <w:rsid w:val="009B38FA"/>
    <w:rsid w:val="009B3B9C"/>
    <w:rsid w:val="009B512C"/>
    <w:rsid w:val="009B5C47"/>
    <w:rsid w:val="009B6529"/>
    <w:rsid w:val="009B65B9"/>
    <w:rsid w:val="009B6E3D"/>
    <w:rsid w:val="009B7840"/>
    <w:rsid w:val="009B7A72"/>
    <w:rsid w:val="009B7F28"/>
    <w:rsid w:val="009C0412"/>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D61"/>
    <w:rsid w:val="009C74D8"/>
    <w:rsid w:val="009D0043"/>
    <w:rsid w:val="009D109B"/>
    <w:rsid w:val="009D173C"/>
    <w:rsid w:val="009D19BB"/>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EA0"/>
    <w:rsid w:val="009E2131"/>
    <w:rsid w:val="009E27D0"/>
    <w:rsid w:val="009E2F0E"/>
    <w:rsid w:val="009E32A1"/>
    <w:rsid w:val="009E345C"/>
    <w:rsid w:val="009E55DF"/>
    <w:rsid w:val="009E62E7"/>
    <w:rsid w:val="009E6D57"/>
    <w:rsid w:val="009E6E8E"/>
    <w:rsid w:val="009E71E9"/>
    <w:rsid w:val="009E72CC"/>
    <w:rsid w:val="009E79A8"/>
    <w:rsid w:val="009F028A"/>
    <w:rsid w:val="009F08C2"/>
    <w:rsid w:val="009F09BB"/>
    <w:rsid w:val="009F0E8E"/>
    <w:rsid w:val="009F1719"/>
    <w:rsid w:val="009F1E31"/>
    <w:rsid w:val="009F23DF"/>
    <w:rsid w:val="009F2F11"/>
    <w:rsid w:val="009F34C0"/>
    <w:rsid w:val="009F3C25"/>
    <w:rsid w:val="009F3D2E"/>
    <w:rsid w:val="009F3F1D"/>
    <w:rsid w:val="009F446F"/>
    <w:rsid w:val="009F4F04"/>
    <w:rsid w:val="009F5B26"/>
    <w:rsid w:val="009F60F8"/>
    <w:rsid w:val="009F711E"/>
    <w:rsid w:val="009F7A54"/>
    <w:rsid w:val="00A0082E"/>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77DB"/>
    <w:rsid w:val="00A07B40"/>
    <w:rsid w:val="00A07B4C"/>
    <w:rsid w:val="00A07B7A"/>
    <w:rsid w:val="00A11139"/>
    <w:rsid w:val="00A114B0"/>
    <w:rsid w:val="00A123CA"/>
    <w:rsid w:val="00A12E46"/>
    <w:rsid w:val="00A12E70"/>
    <w:rsid w:val="00A1335E"/>
    <w:rsid w:val="00A137DD"/>
    <w:rsid w:val="00A13EAE"/>
    <w:rsid w:val="00A14011"/>
    <w:rsid w:val="00A14121"/>
    <w:rsid w:val="00A1475E"/>
    <w:rsid w:val="00A149EC"/>
    <w:rsid w:val="00A14D8D"/>
    <w:rsid w:val="00A1599C"/>
    <w:rsid w:val="00A15AE6"/>
    <w:rsid w:val="00A168B7"/>
    <w:rsid w:val="00A16CEC"/>
    <w:rsid w:val="00A17CEA"/>
    <w:rsid w:val="00A20EA1"/>
    <w:rsid w:val="00A21A80"/>
    <w:rsid w:val="00A22453"/>
    <w:rsid w:val="00A23D7F"/>
    <w:rsid w:val="00A23DE5"/>
    <w:rsid w:val="00A23E9B"/>
    <w:rsid w:val="00A2447E"/>
    <w:rsid w:val="00A247AC"/>
    <w:rsid w:val="00A25A30"/>
    <w:rsid w:val="00A25DF1"/>
    <w:rsid w:val="00A26173"/>
    <w:rsid w:val="00A26CD6"/>
    <w:rsid w:val="00A27D1D"/>
    <w:rsid w:val="00A3036F"/>
    <w:rsid w:val="00A307CE"/>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512"/>
    <w:rsid w:val="00A44D23"/>
    <w:rsid w:val="00A4539F"/>
    <w:rsid w:val="00A45441"/>
    <w:rsid w:val="00A459C8"/>
    <w:rsid w:val="00A45D7D"/>
    <w:rsid w:val="00A46342"/>
    <w:rsid w:val="00A47585"/>
    <w:rsid w:val="00A5055D"/>
    <w:rsid w:val="00A5076D"/>
    <w:rsid w:val="00A50A54"/>
    <w:rsid w:val="00A50A80"/>
    <w:rsid w:val="00A50E4E"/>
    <w:rsid w:val="00A516DE"/>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EC"/>
    <w:rsid w:val="00A60BCE"/>
    <w:rsid w:val="00A612E2"/>
    <w:rsid w:val="00A619EB"/>
    <w:rsid w:val="00A61B85"/>
    <w:rsid w:val="00A61FCF"/>
    <w:rsid w:val="00A62331"/>
    <w:rsid w:val="00A627EE"/>
    <w:rsid w:val="00A628D8"/>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70782"/>
    <w:rsid w:val="00A70ACA"/>
    <w:rsid w:val="00A70F46"/>
    <w:rsid w:val="00A7144C"/>
    <w:rsid w:val="00A71885"/>
    <w:rsid w:val="00A72AE8"/>
    <w:rsid w:val="00A74431"/>
    <w:rsid w:val="00A748E1"/>
    <w:rsid w:val="00A74B69"/>
    <w:rsid w:val="00A753E8"/>
    <w:rsid w:val="00A7560C"/>
    <w:rsid w:val="00A75917"/>
    <w:rsid w:val="00A75F4D"/>
    <w:rsid w:val="00A76569"/>
    <w:rsid w:val="00A76FD2"/>
    <w:rsid w:val="00A77CB9"/>
    <w:rsid w:val="00A80206"/>
    <w:rsid w:val="00A82521"/>
    <w:rsid w:val="00A827DF"/>
    <w:rsid w:val="00A82881"/>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DE1"/>
    <w:rsid w:val="00A963EE"/>
    <w:rsid w:val="00A96547"/>
    <w:rsid w:val="00A96BED"/>
    <w:rsid w:val="00A96CD7"/>
    <w:rsid w:val="00A96E7F"/>
    <w:rsid w:val="00A970B1"/>
    <w:rsid w:val="00A97665"/>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285"/>
    <w:rsid w:val="00AA743B"/>
    <w:rsid w:val="00AA7A1F"/>
    <w:rsid w:val="00AB00D1"/>
    <w:rsid w:val="00AB0AFD"/>
    <w:rsid w:val="00AB0B0E"/>
    <w:rsid w:val="00AB0C4A"/>
    <w:rsid w:val="00AB12B4"/>
    <w:rsid w:val="00AB131B"/>
    <w:rsid w:val="00AB1327"/>
    <w:rsid w:val="00AB1B61"/>
    <w:rsid w:val="00AB20FD"/>
    <w:rsid w:val="00AB271D"/>
    <w:rsid w:val="00AB3065"/>
    <w:rsid w:val="00AB432F"/>
    <w:rsid w:val="00AB532B"/>
    <w:rsid w:val="00AB601F"/>
    <w:rsid w:val="00AB60F2"/>
    <w:rsid w:val="00AB651B"/>
    <w:rsid w:val="00AB6833"/>
    <w:rsid w:val="00AB7215"/>
    <w:rsid w:val="00AB7AC0"/>
    <w:rsid w:val="00AB7DD2"/>
    <w:rsid w:val="00AB7E0C"/>
    <w:rsid w:val="00AC0724"/>
    <w:rsid w:val="00AC09C0"/>
    <w:rsid w:val="00AC0A20"/>
    <w:rsid w:val="00AC14E4"/>
    <w:rsid w:val="00AC17AB"/>
    <w:rsid w:val="00AC1D04"/>
    <w:rsid w:val="00AC2BF1"/>
    <w:rsid w:val="00AC32AD"/>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E99"/>
    <w:rsid w:val="00AD72C2"/>
    <w:rsid w:val="00AD7738"/>
    <w:rsid w:val="00AE0143"/>
    <w:rsid w:val="00AE0857"/>
    <w:rsid w:val="00AE0A89"/>
    <w:rsid w:val="00AE0F08"/>
    <w:rsid w:val="00AE1440"/>
    <w:rsid w:val="00AE1A87"/>
    <w:rsid w:val="00AE2D10"/>
    <w:rsid w:val="00AE32A7"/>
    <w:rsid w:val="00AE340C"/>
    <w:rsid w:val="00AE4B26"/>
    <w:rsid w:val="00AE4CBC"/>
    <w:rsid w:val="00AE4DB2"/>
    <w:rsid w:val="00AE55FF"/>
    <w:rsid w:val="00AE5BC6"/>
    <w:rsid w:val="00AE770F"/>
    <w:rsid w:val="00AE7BDE"/>
    <w:rsid w:val="00AE7C9A"/>
    <w:rsid w:val="00AE7F80"/>
    <w:rsid w:val="00AF02F4"/>
    <w:rsid w:val="00AF1E4B"/>
    <w:rsid w:val="00AF2370"/>
    <w:rsid w:val="00AF341E"/>
    <w:rsid w:val="00AF3A65"/>
    <w:rsid w:val="00AF3AA4"/>
    <w:rsid w:val="00AF45A8"/>
    <w:rsid w:val="00AF5542"/>
    <w:rsid w:val="00AF5616"/>
    <w:rsid w:val="00AF6EF0"/>
    <w:rsid w:val="00B00B8D"/>
    <w:rsid w:val="00B017C3"/>
    <w:rsid w:val="00B02500"/>
    <w:rsid w:val="00B02D66"/>
    <w:rsid w:val="00B02F98"/>
    <w:rsid w:val="00B02F9A"/>
    <w:rsid w:val="00B045E2"/>
    <w:rsid w:val="00B04BDD"/>
    <w:rsid w:val="00B04FD2"/>
    <w:rsid w:val="00B0544E"/>
    <w:rsid w:val="00B058E0"/>
    <w:rsid w:val="00B05B62"/>
    <w:rsid w:val="00B05D2C"/>
    <w:rsid w:val="00B05DAC"/>
    <w:rsid w:val="00B05EF2"/>
    <w:rsid w:val="00B06EA2"/>
    <w:rsid w:val="00B070F3"/>
    <w:rsid w:val="00B07B58"/>
    <w:rsid w:val="00B07EEA"/>
    <w:rsid w:val="00B101A7"/>
    <w:rsid w:val="00B1045E"/>
    <w:rsid w:val="00B105C7"/>
    <w:rsid w:val="00B10FE1"/>
    <w:rsid w:val="00B11214"/>
    <w:rsid w:val="00B117D9"/>
    <w:rsid w:val="00B118FF"/>
    <w:rsid w:val="00B127DE"/>
    <w:rsid w:val="00B12927"/>
    <w:rsid w:val="00B12CF8"/>
    <w:rsid w:val="00B13564"/>
    <w:rsid w:val="00B14056"/>
    <w:rsid w:val="00B1416C"/>
    <w:rsid w:val="00B1446C"/>
    <w:rsid w:val="00B14922"/>
    <w:rsid w:val="00B157D0"/>
    <w:rsid w:val="00B15CD4"/>
    <w:rsid w:val="00B1688C"/>
    <w:rsid w:val="00B16A6F"/>
    <w:rsid w:val="00B16E64"/>
    <w:rsid w:val="00B174A4"/>
    <w:rsid w:val="00B175B7"/>
    <w:rsid w:val="00B20392"/>
    <w:rsid w:val="00B206EC"/>
    <w:rsid w:val="00B20CA3"/>
    <w:rsid w:val="00B21BB0"/>
    <w:rsid w:val="00B21F94"/>
    <w:rsid w:val="00B223C7"/>
    <w:rsid w:val="00B22502"/>
    <w:rsid w:val="00B2271C"/>
    <w:rsid w:val="00B227A9"/>
    <w:rsid w:val="00B22AA4"/>
    <w:rsid w:val="00B23398"/>
    <w:rsid w:val="00B237BF"/>
    <w:rsid w:val="00B24AA2"/>
    <w:rsid w:val="00B24CD4"/>
    <w:rsid w:val="00B24F37"/>
    <w:rsid w:val="00B24FD1"/>
    <w:rsid w:val="00B251DD"/>
    <w:rsid w:val="00B253CB"/>
    <w:rsid w:val="00B2541D"/>
    <w:rsid w:val="00B25EC6"/>
    <w:rsid w:val="00B26442"/>
    <w:rsid w:val="00B264ED"/>
    <w:rsid w:val="00B26946"/>
    <w:rsid w:val="00B26EBB"/>
    <w:rsid w:val="00B276AA"/>
    <w:rsid w:val="00B303DF"/>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E3C"/>
    <w:rsid w:val="00B46538"/>
    <w:rsid w:val="00B4691A"/>
    <w:rsid w:val="00B46F3E"/>
    <w:rsid w:val="00B47637"/>
    <w:rsid w:val="00B512BE"/>
    <w:rsid w:val="00B512C1"/>
    <w:rsid w:val="00B512C5"/>
    <w:rsid w:val="00B518BD"/>
    <w:rsid w:val="00B51F6A"/>
    <w:rsid w:val="00B526BB"/>
    <w:rsid w:val="00B5279C"/>
    <w:rsid w:val="00B52B3F"/>
    <w:rsid w:val="00B52E26"/>
    <w:rsid w:val="00B542C9"/>
    <w:rsid w:val="00B54D96"/>
    <w:rsid w:val="00B557F2"/>
    <w:rsid w:val="00B55CEA"/>
    <w:rsid w:val="00B560A1"/>
    <w:rsid w:val="00B56112"/>
    <w:rsid w:val="00B56633"/>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6B7"/>
    <w:rsid w:val="00B65829"/>
    <w:rsid w:val="00B65D6E"/>
    <w:rsid w:val="00B6642A"/>
    <w:rsid w:val="00B66865"/>
    <w:rsid w:val="00B67120"/>
    <w:rsid w:val="00B67433"/>
    <w:rsid w:val="00B679E5"/>
    <w:rsid w:val="00B67F80"/>
    <w:rsid w:val="00B702E5"/>
    <w:rsid w:val="00B705B5"/>
    <w:rsid w:val="00B70788"/>
    <w:rsid w:val="00B70B02"/>
    <w:rsid w:val="00B70B98"/>
    <w:rsid w:val="00B70DCA"/>
    <w:rsid w:val="00B7119A"/>
    <w:rsid w:val="00B71216"/>
    <w:rsid w:val="00B735CB"/>
    <w:rsid w:val="00B754FF"/>
    <w:rsid w:val="00B75CB1"/>
    <w:rsid w:val="00B75F5D"/>
    <w:rsid w:val="00B76510"/>
    <w:rsid w:val="00B7657C"/>
    <w:rsid w:val="00B77A91"/>
    <w:rsid w:val="00B77EB9"/>
    <w:rsid w:val="00B806ED"/>
    <w:rsid w:val="00B80A93"/>
    <w:rsid w:val="00B80F81"/>
    <w:rsid w:val="00B81AD0"/>
    <w:rsid w:val="00B8224F"/>
    <w:rsid w:val="00B827B5"/>
    <w:rsid w:val="00B83073"/>
    <w:rsid w:val="00B832B1"/>
    <w:rsid w:val="00B83BF3"/>
    <w:rsid w:val="00B84649"/>
    <w:rsid w:val="00B85893"/>
    <w:rsid w:val="00B858CF"/>
    <w:rsid w:val="00B863F1"/>
    <w:rsid w:val="00B86764"/>
    <w:rsid w:val="00B86EC4"/>
    <w:rsid w:val="00B876B0"/>
    <w:rsid w:val="00B87934"/>
    <w:rsid w:val="00B87CA6"/>
    <w:rsid w:val="00B90694"/>
    <w:rsid w:val="00B90D8E"/>
    <w:rsid w:val="00B91323"/>
    <w:rsid w:val="00B9174E"/>
    <w:rsid w:val="00B92071"/>
    <w:rsid w:val="00B9253B"/>
    <w:rsid w:val="00B92689"/>
    <w:rsid w:val="00B928A0"/>
    <w:rsid w:val="00B934D5"/>
    <w:rsid w:val="00B9460B"/>
    <w:rsid w:val="00B949E6"/>
    <w:rsid w:val="00B94D2E"/>
    <w:rsid w:val="00B950CC"/>
    <w:rsid w:val="00B954D8"/>
    <w:rsid w:val="00B955CF"/>
    <w:rsid w:val="00B95E3B"/>
    <w:rsid w:val="00B961B1"/>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DE3"/>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9CF"/>
    <w:rsid w:val="00BC0D2B"/>
    <w:rsid w:val="00BC192F"/>
    <w:rsid w:val="00BC1CA6"/>
    <w:rsid w:val="00BC1FCC"/>
    <w:rsid w:val="00BC2024"/>
    <w:rsid w:val="00BC22F7"/>
    <w:rsid w:val="00BC23CA"/>
    <w:rsid w:val="00BC2932"/>
    <w:rsid w:val="00BC2D0C"/>
    <w:rsid w:val="00BC3025"/>
    <w:rsid w:val="00BC30C2"/>
    <w:rsid w:val="00BC36CE"/>
    <w:rsid w:val="00BC3FEB"/>
    <w:rsid w:val="00BC439C"/>
    <w:rsid w:val="00BC4DBB"/>
    <w:rsid w:val="00BC5466"/>
    <w:rsid w:val="00BC573C"/>
    <w:rsid w:val="00BC592F"/>
    <w:rsid w:val="00BC5B44"/>
    <w:rsid w:val="00BC6277"/>
    <w:rsid w:val="00BC6777"/>
    <w:rsid w:val="00BC7893"/>
    <w:rsid w:val="00BC7C40"/>
    <w:rsid w:val="00BD0B06"/>
    <w:rsid w:val="00BD12B1"/>
    <w:rsid w:val="00BD14A6"/>
    <w:rsid w:val="00BD2082"/>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C0C"/>
    <w:rsid w:val="00BE2DFC"/>
    <w:rsid w:val="00BE2EDC"/>
    <w:rsid w:val="00BE2F9E"/>
    <w:rsid w:val="00BE429D"/>
    <w:rsid w:val="00BE436F"/>
    <w:rsid w:val="00BE48DC"/>
    <w:rsid w:val="00BE4F08"/>
    <w:rsid w:val="00BE54D3"/>
    <w:rsid w:val="00BE5502"/>
    <w:rsid w:val="00BE5E3B"/>
    <w:rsid w:val="00BE6623"/>
    <w:rsid w:val="00BE7845"/>
    <w:rsid w:val="00BE79E1"/>
    <w:rsid w:val="00BF00E5"/>
    <w:rsid w:val="00BF21E8"/>
    <w:rsid w:val="00BF29E7"/>
    <w:rsid w:val="00BF2B2E"/>
    <w:rsid w:val="00BF2BC2"/>
    <w:rsid w:val="00BF33FC"/>
    <w:rsid w:val="00BF3D45"/>
    <w:rsid w:val="00BF3FEC"/>
    <w:rsid w:val="00BF4F8B"/>
    <w:rsid w:val="00BF5975"/>
    <w:rsid w:val="00BF6269"/>
    <w:rsid w:val="00BF6772"/>
    <w:rsid w:val="00BF6B4E"/>
    <w:rsid w:val="00BF719E"/>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1410"/>
    <w:rsid w:val="00C11EC1"/>
    <w:rsid w:val="00C11FF5"/>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80B"/>
    <w:rsid w:val="00C36ED4"/>
    <w:rsid w:val="00C377E6"/>
    <w:rsid w:val="00C379D6"/>
    <w:rsid w:val="00C40295"/>
    <w:rsid w:val="00C40AD2"/>
    <w:rsid w:val="00C40D32"/>
    <w:rsid w:val="00C41AD8"/>
    <w:rsid w:val="00C41D1D"/>
    <w:rsid w:val="00C41FD9"/>
    <w:rsid w:val="00C420FA"/>
    <w:rsid w:val="00C421D7"/>
    <w:rsid w:val="00C42A63"/>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91F"/>
    <w:rsid w:val="00C522AD"/>
    <w:rsid w:val="00C52A16"/>
    <w:rsid w:val="00C53065"/>
    <w:rsid w:val="00C5320D"/>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3639"/>
    <w:rsid w:val="00C73F1F"/>
    <w:rsid w:val="00C74951"/>
    <w:rsid w:val="00C74FD5"/>
    <w:rsid w:val="00C7565F"/>
    <w:rsid w:val="00C759B8"/>
    <w:rsid w:val="00C76337"/>
    <w:rsid w:val="00C76D41"/>
    <w:rsid w:val="00C76D7F"/>
    <w:rsid w:val="00C7724B"/>
    <w:rsid w:val="00C7747C"/>
    <w:rsid w:val="00C7787F"/>
    <w:rsid w:val="00C800EB"/>
    <w:rsid w:val="00C8131E"/>
    <w:rsid w:val="00C81DD3"/>
    <w:rsid w:val="00C83215"/>
    <w:rsid w:val="00C848E1"/>
    <w:rsid w:val="00C85F60"/>
    <w:rsid w:val="00C86034"/>
    <w:rsid w:val="00C86A5E"/>
    <w:rsid w:val="00C87AF5"/>
    <w:rsid w:val="00C90624"/>
    <w:rsid w:val="00C90769"/>
    <w:rsid w:val="00C90936"/>
    <w:rsid w:val="00C9105D"/>
    <w:rsid w:val="00C91880"/>
    <w:rsid w:val="00C91930"/>
    <w:rsid w:val="00C923B1"/>
    <w:rsid w:val="00C92465"/>
    <w:rsid w:val="00C92F5E"/>
    <w:rsid w:val="00C93014"/>
    <w:rsid w:val="00C93B48"/>
    <w:rsid w:val="00C9488F"/>
    <w:rsid w:val="00C949B3"/>
    <w:rsid w:val="00C94FD2"/>
    <w:rsid w:val="00C950B1"/>
    <w:rsid w:val="00C9512F"/>
    <w:rsid w:val="00C95574"/>
    <w:rsid w:val="00C957BF"/>
    <w:rsid w:val="00C95950"/>
    <w:rsid w:val="00C96527"/>
    <w:rsid w:val="00C96632"/>
    <w:rsid w:val="00C96BEE"/>
    <w:rsid w:val="00C96F76"/>
    <w:rsid w:val="00C9788D"/>
    <w:rsid w:val="00C97C5D"/>
    <w:rsid w:val="00C97FE3"/>
    <w:rsid w:val="00CA024D"/>
    <w:rsid w:val="00CA08BC"/>
    <w:rsid w:val="00CA1AD1"/>
    <w:rsid w:val="00CA241D"/>
    <w:rsid w:val="00CA363B"/>
    <w:rsid w:val="00CA374A"/>
    <w:rsid w:val="00CA3FA0"/>
    <w:rsid w:val="00CA41C5"/>
    <w:rsid w:val="00CA5642"/>
    <w:rsid w:val="00CA5A42"/>
    <w:rsid w:val="00CA5DD4"/>
    <w:rsid w:val="00CA6194"/>
    <w:rsid w:val="00CA6B41"/>
    <w:rsid w:val="00CA6D1E"/>
    <w:rsid w:val="00CA70AC"/>
    <w:rsid w:val="00CA7A25"/>
    <w:rsid w:val="00CA7CBC"/>
    <w:rsid w:val="00CB05AF"/>
    <w:rsid w:val="00CB0AB3"/>
    <w:rsid w:val="00CB2675"/>
    <w:rsid w:val="00CB37A9"/>
    <w:rsid w:val="00CB3A40"/>
    <w:rsid w:val="00CB3BFA"/>
    <w:rsid w:val="00CB454A"/>
    <w:rsid w:val="00CB4FFD"/>
    <w:rsid w:val="00CB60A0"/>
    <w:rsid w:val="00CB699F"/>
    <w:rsid w:val="00CB6BC6"/>
    <w:rsid w:val="00CB789C"/>
    <w:rsid w:val="00CC12EE"/>
    <w:rsid w:val="00CC141F"/>
    <w:rsid w:val="00CC2158"/>
    <w:rsid w:val="00CC2166"/>
    <w:rsid w:val="00CC3854"/>
    <w:rsid w:val="00CC3ABD"/>
    <w:rsid w:val="00CC3C76"/>
    <w:rsid w:val="00CC40EC"/>
    <w:rsid w:val="00CC49A9"/>
    <w:rsid w:val="00CC4E7B"/>
    <w:rsid w:val="00CC548D"/>
    <w:rsid w:val="00CC5C93"/>
    <w:rsid w:val="00CC682C"/>
    <w:rsid w:val="00CC6BFA"/>
    <w:rsid w:val="00CC71D5"/>
    <w:rsid w:val="00CC7448"/>
    <w:rsid w:val="00CC764C"/>
    <w:rsid w:val="00CC7D1B"/>
    <w:rsid w:val="00CD013C"/>
    <w:rsid w:val="00CD070B"/>
    <w:rsid w:val="00CD0FAD"/>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4774"/>
    <w:rsid w:val="00CE524B"/>
    <w:rsid w:val="00CE61FB"/>
    <w:rsid w:val="00CE6806"/>
    <w:rsid w:val="00CE7317"/>
    <w:rsid w:val="00CF0568"/>
    <w:rsid w:val="00CF05F1"/>
    <w:rsid w:val="00CF086F"/>
    <w:rsid w:val="00CF0D7E"/>
    <w:rsid w:val="00CF1686"/>
    <w:rsid w:val="00CF1BCF"/>
    <w:rsid w:val="00CF243E"/>
    <w:rsid w:val="00CF2601"/>
    <w:rsid w:val="00CF29C9"/>
    <w:rsid w:val="00CF2AE7"/>
    <w:rsid w:val="00CF353B"/>
    <w:rsid w:val="00CF3811"/>
    <w:rsid w:val="00CF396F"/>
    <w:rsid w:val="00CF3D7D"/>
    <w:rsid w:val="00CF5076"/>
    <w:rsid w:val="00CF51D8"/>
    <w:rsid w:val="00CF5210"/>
    <w:rsid w:val="00CF55F5"/>
    <w:rsid w:val="00CF60D2"/>
    <w:rsid w:val="00CF6A23"/>
    <w:rsid w:val="00CF70A3"/>
    <w:rsid w:val="00CF7195"/>
    <w:rsid w:val="00CF75F4"/>
    <w:rsid w:val="00CF7AE8"/>
    <w:rsid w:val="00D00260"/>
    <w:rsid w:val="00D00537"/>
    <w:rsid w:val="00D00860"/>
    <w:rsid w:val="00D00A0E"/>
    <w:rsid w:val="00D01287"/>
    <w:rsid w:val="00D01597"/>
    <w:rsid w:val="00D01A37"/>
    <w:rsid w:val="00D01B44"/>
    <w:rsid w:val="00D01F7D"/>
    <w:rsid w:val="00D01FD3"/>
    <w:rsid w:val="00D0241E"/>
    <w:rsid w:val="00D0268E"/>
    <w:rsid w:val="00D02B1A"/>
    <w:rsid w:val="00D0426C"/>
    <w:rsid w:val="00D04C4C"/>
    <w:rsid w:val="00D04DD3"/>
    <w:rsid w:val="00D05824"/>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469"/>
    <w:rsid w:val="00D13B60"/>
    <w:rsid w:val="00D13F1D"/>
    <w:rsid w:val="00D14578"/>
    <w:rsid w:val="00D148E5"/>
    <w:rsid w:val="00D150DD"/>
    <w:rsid w:val="00D1576A"/>
    <w:rsid w:val="00D15C86"/>
    <w:rsid w:val="00D161DE"/>
    <w:rsid w:val="00D16643"/>
    <w:rsid w:val="00D16928"/>
    <w:rsid w:val="00D1707F"/>
    <w:rsid w:val="00D170D5"/>
    <w:rsid w:val="00D17AD4"/>
    <w:rsid w:val="00D17B44"/>
    <w:rsid w:val="00D21344"/>
    <w:rsid w:val="00D213AB"/>
    <w:rsid w:val="00D217AF"/>
    <w:rsid w:val="00D218E0"/>
    <w:rsid w:val="00D21AB8"/>
    <w:rsid w:val="00D222AE"/>
    <w:rsid w:val="00D2230F"/>
    <w:rsid w:val="00D224AF"/>
    <w:rsid w:val="00D22EA8"/>
    <w:rsid w:val="00D22F60"/>
    <w:rsid w:val="00D23054"/>
    <w:rsid w:val="00D23AF6"/>
    <w:rsid w:val="00D244F7"/>
    <w:rsid w:val="00D24671"/>
    <w:rsid w:val="00D24AAD"/>
    <w:rsid w:val="00D255C6"/>
    <w:rsid w:val="00D256E4"/>
    <w:rsid w:val="00D26404"/>
    <w:rsid w:val="00D26587"/>
    <w:rsid w:val="00D26AC1"/>
    <w:rsid w:val="00D27340"/>
    <w:rsid w:val="00D274B7"/>
    <w:rsid w:val="00D27A44"/>
    <w:rsid w:val="00D30377"/>
    <w:rsid w:val="00D3128B"/>
    <w:rsid w:val="00D31B4D"/>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70E6"/>
    <w:rsid w:val="00D371CA"/>
    <w:rsid w:val="00D37279"/>
    <w:rsid w:val="00D375A5"/>
    <w:rsid w:val="00D37A25"/>
    <w:rsid w:val="00D37BED"/>
    <w:rsid w:val="00D37D38"/>
    <w:rsid w:val="00D40FD6"/>
    <w:rsid w:val="00D40FEC"/>
    <w:rsid w:val="00D410F7"/>
    <w:rsid w:val="00D4121F"/>
    <w:rsid w:val="00D41830"/>
    <w:rsid w:val="00D4272B"/>
    <w:rsid w:val="00D4281D"/>
    <w:rsid w:val="00D42F18"/>
    <w:rsid w:val="00D43123"/>
    <w:rsid w:val="00D43417"/>
    <w:rsid w:val="00D43581"/>
    <w:rsid w:val="00D43BCC"/>
    <w:rsid w:val="00D4409E"/>
    <w:rsid w:val="00D44282"/>
    <w:rsid w:val="00D4479E"/>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BBF"/>
    <w:rsid w:val="00D52B40"/>
    <w:rsid w:val="00D52C00"/>
    <w:rsid w:val="00D52EC0"/>
    <w:rsid w:val="00D532FF"/>
    <w:rsid w:val="00D53CBD"/>
    <w:rsid w:val="00D53F69"/>
    <w:rsid w:val="00D540F1"/>
    <w:rsid w:val="00D541AC"/>
    <w:rsid w:val="00D54297"/>
    <w:rsid w:val="00D54B03"/>
    <w:rsid w:val="00D54DE7"/>
    <w:rsid w:val="00D554D8"/>
    <w:rsid w:val="00D55B03"/>
    <w:rsid w:val="00D55B7A"/>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A16"/>
    <w:rsid w:val="00D66585"/>
    <w:rsid w:val="00D701BD"/>
    <w:rsid w:val="00D708D5"/>
    <w:rsid w:val="00D70991"/>
    <w:rsid w:val="00D70B12"/>
    <w:rsid w:val="00D71AF0"/>
    <w:rsid w:val="00D71E68"/>
    <w:rsid w:val="00D7206F"/>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2A8D"/>
    <w:rsid w:val="00D831C1"/>
    <w:rsid w:val="00D835F5"/>
    <w:rsid w:val="00D837DC"/>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F48"/>
    <w:rsid w:val="00D93F94"/>
    <w:rsid w:val="00D949A3"/>
    <w:rsid w:val="00D95719"/>
    <w:rsid w:val="00D95D69"/>
    <w:rsid w:val="00D968B2"/>
    <w:rsid w:val="00D96925"/>
    <w:rsid w:val="00D96E23"/>
    <w:rsid w:val="00D971B5"/>
    <w:rsid w:val="00D972F0"/>
    <w:rsid w:val="00DA0CA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649A"/>
    <w:rsid w:val="00DA7236"/>
    <w:rsid w:val="00DA7744"/>
    <w:rsid w:val="00DA79B8"/>
    <w:rsid w:val="00DA7A8E"/>
    <w:rsid w:val="00DB0A66"/>
    <w:rsid w:val="00DB0D2F"/>
    <w:rsid w:val="00DB1A3E"/>
    <w:rsid w:val="00DB1FCF"/>
    <w:rsid w:val="00DB21D3"/>
    <w:rsid w:val="00DB242B"/>
    <w:rsid w:val="00DB2B49"/>
    <w:rsid w:val="00DB43EF"/>
    <w:rsid w:val="00DB4BCC"/>
    <w:rsid w:val="00DB512B"/>
    <w:rsid w:val="00DB565F"/>
    <w:rsid w:val="00DB5701"/>
    <w:rsid w:val="00DB57A9"/>
    <w:rsid w:val="00DB61CC"/>
    <w:rsid w:val="00DB6560"/>
    <w:rsid w:val="00DB65B3"/>
    <w:rsid w:val="00DB7019"/>
    <w:rsid w:val="00DB7863"/>
    <w:rsid w:val="00DC0508"/>
    <w:rsid w:val="00DC17EE"/>
    <w:rsid w:val="00DC1890"/>
    <w:rsid w:val="00DC2579"/>
    <w:rsid w:val="00DC2F1C"/>
    <w:rsid w:val="00DC34A6"/>
    <w:rsid w:val="00DC3975"/>
    <w:rsid w:val="00DC425C"/>
    <w:rsid w:val="00DC438C"/>
    <w:rsid w:val="00DC4825"/>
    <w:rsid w:val="00DC4C26"/>
    <w:rsid w:val="00DC4C60"/>
    <w:rsid w:val="00DC5D88"/>
    <w:rsid w:val="00DC5EF7"/>
    <w:rsid w:val="00DC6099"/>
    <w:rsid w:val="00DC6B7E"/>
    <w:rsid w:val="00DC727D"/>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4F"/>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7346"/>
    <w:rsid w:val="00DE78C8"/>
    <w:rsid w:val="00DE7CAA"/>
    <w:rsid w:val="00DE7DBC"/>
    <w:rsid w:val="00DE7E33"/>
    <w:rsid w:val="00DF015D"/>
    <w:rsid w:val="00DF0A84"/>
    <w:rsid w:val="00DF0DC8"/>
    <w:rsid w:val="00DF1233"/>
    <w:rsid w:val="00DF1663"/>
    <w:rsid w:val="00DF1999"/>
    <w:rsid w:val="00DF1AB5"/>
    <w:rsid w:val="00DF314E"/>
    <w:rsid w:val="00DF36FE"/>
    <w:rsid w:val="00DF3BD0"/>
    <w:rsid w:val="00DF3FF5"/>
    <w:rsid w:val="00DF43F0"/>
    <w:rsid w:val="00DF4BFB"/>
    <w:rsid w:val="00DF5443"/>
    <w:rsid w:val="00DF57F2"/>
    <w:rsid w:val="00DF6B85"/>
    <w:rsid w:val="00DF6FEC"/>
    <w:rsid w:val="00E00305"/>
    <w:rsid w:val="00E00448"/>
    <w:rsid w:val="00E0111E"/>
    <w:rsid w:val="00E01CFE"/>
    <w:rsid w:val="00E02102"/>
    <w:rsid w:val="00E02669"/>
    <w:rsid w:val="00E03299"/>
    <w:rsid w:val="00E04005"/>
    <w:rsid w:val="00E04356"/>
    <w:rsid w:val="00E04A69"/>
    <w:rsid w:val="00E052DA"/>
    <w:rsid w:val="00E054D4"/>
    <w:rsid w:val="00E06447"/>
    <w:rsid w:val="00E070A9"/>
    <w:rsid w:val="00E07782"/>
    <w:rsid w:val="00E102B1"/>
    <w:rsid w:val="00E1090F"/>
    <w:rsid w:val="00E109AF"/>
    <w:rsid w:val="00E10C37"/>
    <w:rsid w:val="00E10CDC"/>
    <w:rsid w:val="00E10F8F"/>
    <w:rsid w:val="00E11162"/>
    <w:rsid w:val="00E11A01"/>
    <w:rsid w:val="00E11B54"/>
    <w:rsid w:val="00E12221"/>
    <w:rsid w:val="00E12287"/>
    <w:rsid w:val="00E12724"/>
    <w:rsid w:val="00E12DF1"/>
    <w:rsid w:val="00E14188"/>
    <w:rsid w:val="00E14439"/>
    <w:rsid w:val="00E148EB"/>
    <w:rsid w:val="00E14CEA"/>
    <w:rsid w:val="00E151A8"/>
    <w:rsid w:val="00E153B3"/>
    <w:rsid w:val="00E15EF6"/>
    <w:rsid w:val="00E16895"/>
    <w:rsid w:val="00E16B4A"/>
    <w:rsid w:val="00E16BDA"/>
    <w:rsid w:val="00E16F30"/>
    <w:rsid w:val="00E1796B"/>
    <w:rsid w:val="00E17972"/>
    <w:rsid w:val="00E17F3A"/>
    <w:rsid w:val="00E17F74"/>
    <w:rsid w:val="00E201C1"/>
    <w:rsid w:val="00E2062F"/>
    <w:rsid w:val="00E21503"/>
    <w:rsid w:val="00E215C7"/>
    <w:rsid w:val="00E219D2"/>
    <w:rsid w:val="00E21AFA"/>
    <w:rsid w:val="00E22033"/>
    <w:rsid w:val="00E22251"/>
    <w:rsid w:val="00E22307"/>
    <w:rsid w:val="00E22742"/>
    <w:rsid w:val="00E227F5"/>
    <w:rsid w:val="00E22C36"/>
    <w:rsid w:val="00E23A92"/>
    <w:rsid w:val="00E23BB6"/>
    <w:rsid w:val="00E24280"/>
    <w:rsid w:val="00E2477E"/>
    <w:rsid w:val="00E24884"/>
    <w:rsid w:val="00E24BA1"/>
    <w:rsid w:val="00E25188"/>
    <w:rsid w:val="00E25901"/>
    <w:rsid w:val="00E25BB5"/>
    <w:rsid w:val="00E26001"/>
    <w:rsid w:val="00E263F3"/>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1483"/>
    <w:rsid w:val="00E41EE5"/>
    <w:rsid w:val="00E42053"/>
    <w:rsid w:val="00E422F9"/>
    <w:rsid w:val="00E42D95"/>
    <w:rsid w:val="00E43998"/>
    <w:rsid w:val="00E43B81"/>
    <w:rsid w:val="00E4493A"/>
    <w:rsid w:val="00E44CDB"/>
    <w:rsid w:val="00E450D1"/>
    <w:rsid w:val="00E4536F"/>
    <w:rsid w:val="00E4563C"/>
    <w:rsid w:val="00E45A06"/>
    <w:rsid w:val="00E45E40"/>
    <w:rsid w:val="00E4653B"/>
    <w:rsid w:val="00E50F2F"/>
    <w:rsid w:val="00E51486"/>
    <w:rsid w:val="00E518D9"/>
    <w:rsid w:val="00E53689"/>
    <w:rsid w:val="00E537AA"/>
    <w:rsid w:val="00E538BA"/>
    <w:rsid w:val="00E53D5B"/>
    <w:rsid w:val="00E54137"/>
    <w:rsid w:val="00E55690"/>
    <w:rsid w:val="00E55A0E"/>
    <w:rsid w:val="00E567FB"/>
    <w:rsid w:val="00E575E7"/>
    <w:rsid w:val="00E5772A"/>
    <w:rsid w:val="00E577FB"/>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6168"/>
    <w:rsid w:val="00E6661F"/>
    <w:rsid w:val="00E66AD7"/>
    <w:rsid w:val="00E67698"/>
    <w:rsid w:val="00E676DB"/>
    <w:rsid w:val="00E67A2C"/>
    <w:rsid w:val="00E67FEE"/>
    <w:rsid w:val="00E706FB"/>
    <w:rsid w:val="00E7088D"/>
    <w:rsid w:val="00E718C7"/>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41A4"/>
    <w:rsid w:val="00E9520E"/>
    <w:rsid w:val="00E956E0"/>
    <w:rsid w:val="00E95857"/>
    <w:rsid w:val="00E95B73"/>
    <w:rsid w:val="00E95E0C"/>
    <w:rsid w:val="00E96019"/>
    <w:rsid w:val="00E961B2"/>
    <w:rsid w:val="00E96611"/>
    <w:rsid w:val="00E973CB"/>
    <w:rsid w:val="00E9763E"/>
    <w:rsid w:val="00E9794C"/>
    <w:rsid w:val="00E97B03"/>
    <w:rsid w:val="00E97BFF"/>
    <w:rsid w:val="00E97C70"/>
    <w:rsid w:val="00EA0477"/>
    <w:rsid w:val="00EA1230"/>
    <w:rsid w:val="00EA1724"/>
    <w:rsid w:val="00EA1813"/>
    <w:rsid w:val="00EA24A0"/>
    <w:rsid w:val="00EA2ACD"/>
    <w:rsid w:val="00EA2C71"/>
    <w:rsid w:val="00EA3145"/>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64B0"/>
    <w:rsid w:val="00ED64B7"/>
    <w:rsid w:val="00ED6764"/>
    <w:rsid w:val="00ED6947"/>
    <w:rsid w:val="00ED6E50"/>
    <w:rsid w:val="00ED7B3A"/>
    <w:rsid w:val="00ED7F64"/>
    <w:rsid w:val="00ED7F75"/>
    <w:rsid w:val="00EE09DC"/>
    <w:rsid w:val="00EE0C56"/>
    <w:rsid w:val="00EE0F4D"/>
    <w:rsid w:val="00EE114D"/>
    <w:rsid w:val="00EE207C"/>
    <w:rsid w:val="00EE3427"/>
    <w:rsid w:val="00EE3741"/>
    <w:rsid w:val="00EE43DC"/>
    <w:rsid w:val="00EE4594"/>
    <w:rsid w:val="00EE4A1C"/>
    <w:rsid w:val="00EE5FB7"/>
    <w:rsid w:val="00EE6595"/>
    <w:rsid w:val="00EE6780"/>
    <w:rsid w:val="00EE6BDC"/>
    <w:rsid w:val="00EE6FBF"/>
    <w:rsid w:val="00EE701D"/>
    <w:rsid w:val="00EE7EAB"/>
    <w:rsid w:val="00EF0E35"/>
    <w:rsid w:val="00EF14A5"/>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716"/>
    <w:rsid w:val="00EF67B8"/>
    <w:rsid w:val="00EF753B"/>
    <w:rsid w:val="00EF7968"/>
    <w:rsid w:val="00EF7BE2"/>
    <w:rsid w:val="00F00029"/>
    <w:rsid w:val="00F0011E"/>
    <w:rsid w:val="00F0012B"/>
    <w:rsid w:val="00F00131"/>
    <w:rsid w:val="00F00982"/>
    <w:rsid w:val="00F00D4D"/>
    <w:rsid w:val="00F0104E"/>
    <w:rsid w:val="00F0151E"/>
    <w:rsid w:val="00F02DCA"/>
    <w:rsid w:val="00F03170"/>
    <w:rsid w:val="00F0330B"/>
    <w:rsid w:val="00F03406"/>
    <w:rsid w:val="00F0369C"/>
    <w:rsid w:val="00F03E09"/>
    <w:rsid w:val="00F040A4"/>
    <w:rsid w:val="00F04B53"/>
    <w:rsid w:val="00F0556B"/>
    <w:rsid w:val="00F061C2"/>
    <w:rsid w:val="00F062E3"/>
    <w:rsid w:val="00F06435"/>
    <w:rsid w:val="00F06880"/>
    <w:rsid w:val="00F06F07"/>
    <w:rsid w:val="00F0706C"/>
    <w:rsid w:val="00F0721D"/>
    <w:rsid w:val="00F10A3A"/>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4CCC"/>
    <w:rsid w:val="00F25573"/>
    <w:rsid w:val="00F257EA"/>
    <w:rsid w:val="00F25A40"/>
    <w:rsid w:val="00F2699B"/>
    <w:rsid w:val="00F269BB"/>
    <w:rsid w:val="00F26ACD"/>
    <w:rsid w:val="00F27187"/>
    <w:rsid w:val="00F27443"/>
    <w:rsid w:val="00F2745B"/>
    <w:rsid w:val="00F27EE9"/>
    <w:rsid w:val="00F3008D"/>
    <w:rsid w:val="00F301A6"/>
    <w:rsid w:val="00F30DE3"/>
    <w:rsid w:val="00F3186B"/>
    <w:rsid w:val="00F327D5"/>
    <w:rsid w:val="00F33A51"/>
    <w:rsid w:val="00F33DCF"/>
    <w:rsid w:val="00F34139"/>
    <w:rsid w:val="00F342DE"/>
    <w:rsid w:val="00F345FC"/>
    <w:rsid w:val="00F34829"/>
    <w:rsid w:val="00F34D52"/>
    <w:rsid w:val="00F351A4"/>
    <w:rsid w:val="00F35664"/>
    <w:rsid w:val="00F359D9"/>
    <w:rsid w:val="00F35BCE"/>
    <w:rsid w:val="00F36868"/>
    <w:rsid w:val="00F37975"/>
    <w:rsid w:val="00F416C8"/>
    <w:rsid w:val="00F41A38"/>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50C00"/>
    <w:rsid w:val="00F50FCD"/>
    <w:rsid w:val="00F5187E"/>
    <w:rsid w:val="00F52850"/>
    <w:rsid w:val="00F52C5C"/>
    <w:rsid w:val="00F5416C"/>
    <w:rsid w:val="00F552CE"/>
    <w:rsid w:val="00F5595B"/>
    <w:rsid w:val="00F55C1A"/>
    <w:rsid w:val="00F56A45"/>
    <w:rsid w:val="00F56CA2"/>
    <w:rsid w:val="00F56EEC"/>
    <w:rsid w:val="00F57BFF"/>
    <w:rsid w:val="00F617E5"/>
    <w:rsid w:val="00F61808"/>
    <w:rsid w:val="00F61D4A"/>
    <w:rsid w:val="00F61E1F"/>
    <w:rsid w:val="00F61F03"/>
    <w:rsid w:val="00F61FF6"/>
    <w:rsid w:val="00F629A4"/>
    <w:rsid w:val="00F62B58"/>
    <w:rsid w:val="00F6312D"/>
    <w:rsid w:val="00F635D6"/>
    <w:rsid w:val="00F63866"/>
    <w:rsid w:val="00F63870"/>
    <w:rsid w:val="00F641F5"/>
    <w:rsid w:val="00F64CD3"/>
    <w:rsid w:val="00F65766"/>
    <w:rsid w:val="00F66527"/>
    <w:rsid w:val="00F675A6"/>
    <w:rsid w:val="00F6784D"/>
    <w:rsid w:val="00F67BC6"/>
    <w:rsid w:val="00F70687"/>
    <w:rsid w:val="00F70BC5"/>
    <w:rsid w:val="00F715D2"/>
    <w:rsid w:val="00F7256F"/>
    <w:rsid w:val="00F727AF"/>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950"/>
    <w:rsid w:val="00F779FE"/>
    <w:rsid w:val="00F77D5E"/>
    <w:rsid w:val="00F80079"/>
    <w:rsid w:val="00F80172"/>
    <w:rsid w:val="00F80ED1"/>
    <w:rsid w:val="00F82ABB"/>
    <w:rsid w:val="00F82FD0"/>
    <w:rsid w:val="00F831F8"/>
    <w:rsid w:val="00F833FE"/>
    <w:rsid w:val="00F83793"/>
    <w:rsid w:val="00F84492"/>
    <w:rsid w:val="00F84903"/>
    <w:rsid w:val="00F84945"/>
    <w:rsid w:val="00F84E16"/>
    <w:rsid w:val="00F852E5"/>
    <w:rsid w:val="00F85734"/>
    <w:rsid w:val="00F860CA"/>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8AE"/>
    <w:rsid w:val="00F97E4F"/>
    <w:rsid w:val="00F97FB8"/>
    <w:rsid w:val="00FA03AA"/>
    <w:rsid w:val="00FA10DD"/>
    <w:rsid w:val="00FA1366"/>
    <w:rsid w:val="00FA1E4A"/>
    <w:rsid w:val="00FA207F"/>
    <w:rsid w:val="00FA22C1"/>
    <w:rsid w:val="00FA235D"/>
    <w:rsid w:val="00FA246D"/>
    <w:rsid w:val="00FA2FC1"/>
    <w:rsid w:val="00FA3637"/>
    <w:rsid w:val="00FA46F6"/>
    <w:rsid w:val="00FA4719"/>
    <w:rsid w:val="00FA497B"/>
    <w:rsid w:val="00FA5089"/>
    <w:rsid w:val="00FA5D36"/>
    <w:rsid w:val="00FA6022"/>
    <w:rsid w:val="00FA735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DB"/>
    <w:rsid w:val="00FB6E51"/>
    <w:rsid w:val="00FB6FA6"/>
    <w:rsid w:val="00FB74EA"/>
    <w:rsid w:val="00FB7812"/>
    <w:rsid w:val="00FB7F8F"/>
    <w:rsid w:val="00FC00CF"/>
    <w:rsid w:val="00FC04D1"/>
    <w:rsid w:val="00FC2374"/>
    <w:rsid w:val="00FC25EA"/>
    <w:rsid w:val="00FC28C6"/>
    <w:rsid w:val="00FC3399"/>
    <w:rsid w:val="00FC3808"/>
    <w:rsid w:val="00FC5186"/>
    <w:rsid w:val="00FC5268"/>
    <w:rsid w:val="00FC652C"/>
    <w:rsid w:val="00FC745A"/>
    <w:rsid w:val="00FC76D4"/>
    <w:rsid w:val="00FC78E7"/>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782E"/>
    <w:rsid w:val="00FD79B7"/>
    <w:rsid w:val="00FD7BE6"/>
    <w:rsid w:val="00FD7C33"/>
    <w:rsid w:val="00FD7E79"/>
    <w:rsid w:val="00FE048B"/>
    <w:rsid w:val="00FE0AE4"/>
    <w:rsid w:val="00FE2F45"/>
    <w:rsid w:val="00FE35B1"/>
    <w:rsid w:val="00FE35FE"/>
    <w:rsid w:val="00FE406A"/>
    <w:rsid w:val="00FE40F9"/>
    <w:rsid w:val="00FE415E"/>
    <w:rsid w:val="00FE459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41A9"/>
    <w:rsid w:val="00FF475C"/>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6"/>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4"/>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5"/>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eader" Target="header2.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62"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image" Target="media/image39.png"/><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B8D49-5311-4801-A720-D16F9F162660}">
  <ds:schemaRefs>
    <ds:schemaRef ds:uri="http://schemas.microsoft.com/sharepoint/v3/contenttype/forms"/>
  </ds:schemaRefs>
</ds:datastoreItem>
</file>

<file path=customXml/itemProps2.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3.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4.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f9e35db-544f-4f60-bdcc-5ea416e6dc70}" enabled="0" method="" siteId="{0f9e35db-544f-4f60-bdcc-5ea416e6dc70}" removed="1"/>
</clbl:labelList>
</file>

<file path=docProps/app.xml><?xml version="1.0" encoding="utf-8"?>
<Properties xmlns="http://schemas.openxmlformats.org/officeDocument/2006/extended-properties" xmlns:vt="http://schemas.openxmlformats.org/officeDocument/2006/docPropsVTypes">
  <Template>Normal</Template>
  <TotalTime>92</TotalTime>
  <Pages>19</Pages>
  <Words>3935</Words>
  <Characters>22432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26315</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56</cp:revision>
  <cp:lastPrinted>2024-11-14T15:21:00Z</cp:lastPrinted>
  <dcterms:created xsi:type="dcterms:W3CDTF">2024-12-12T19:59:00Z</dcterms:created>
  <dcterms:modified xsi:type="dcterms:W3CDTF">2025-01-14T17:03:00Z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ies>
</file>